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6686" w14:textId="0E2DDF9F" w:rsidR="0046434F" w:rsidRPr="00027C5C" w:rsidRDefault="00B22DBF" w:rsidP="4489213C">
      <w:pPr>
        <w:pStyle w:val="Titre"/>
        <w:rPr>
          <w:rFonts w:ascii="Overpass" w:hAnsi="Overpass"/>
          <w:sz w:val="40"/>
          <w:szCs w:val="40"/>
        </w:rPr>
      </w:pPr>
      <w:bookmarkStart w:id="0" w:name="_Int_QsQEBteA"/>
      <w:r w:rsidRPr="00027C5C">
        <w:rPr>
          <w:rFonts w:ascii="Overpass" w:hAnsi="Overpass"/>
          <w:sz w:val="40"/>
          <w:szCs w:val="40"/>
        </w:rPr>
        <w:t>Grille d’analyse</w:t>
      </w:r>
      <w:r w:rsidR="003E43D1" w:rsidRPr="00027C5C">
        <w:rPr>
          <w:rFonts w:ascii="Overpass" w:hAnsi="Overpass"/>
          <w:sz w:val="40"/>
          <w:szCs w:val="40"/>
        </w:rPr>
        <w:t xml:space="preserve"> </w:t>
      </w:r>
      <w:r w:rsidRPr="00027C5C">
        <w:rPr>
          <w:rFonts w:ascii="Overpass" w:hAnsi="Overpass"/>
          <w:sz w:val="40"/>
          <w:szCs w:val="40"/>
        </w:rPr>
        <w:t>du</w:t>
      </w:r>
      <w:r w:rsidR="003E43D1" w:rsidRPr="00027C5C">
        <w:rPr>
          <w:rFonts w:ascii="Overpass" w:hAnsi="Overpass"/>
          <w:sz w:val="40"/>
          <w:szCs w:val="40"/>
        </w:rPr>
        <w:t xml:space="preserve"> contexte d’enseignement </w:t>
      </w:r>
      <w:bookmarkEnd w:id="0"/>
    </w:p>
    <w:p w14:paraId="636AF7CA" w14:textId="38E967BF" w:rsidR="003D26BC" w:rsidRPr="00027C5C" w:rsidRDefault="008A0E41" w:rsidP="00262F5C">
      <w:pPr>
        <w:pStyle w:val="SousSous-titre"/>
        <w:rPr>
          <w:rFonts w:ascii="Overpass" w:hAnsi="Overpass"/>
          <w:sz w:val="16"/>
          <w:lang w:val="fr-CA"/>
        </w:rPr>
      </w:pPr>
      <w:r w:rsidRPr="00027C5C">
        <w:rPr>
          <w:rFonts w:ascii="Overpass" w:hAnsi="Overpass" w:cs="Arial"/>
          <w:sz w:val="18"/>
          <w:lang w:val="fr-CA"/>
        </w:rPr>
        <w:t>Complétez le</w:t>
      </w:r>
      <w:r w:rsidR="003E43D1" w:rsidRPr="00027C5C">
        <w:rPr>
          <w:rFonts w:ascii="Overpass" w:hAnsi="Overpass" w:cs="Arial"/>
          <w:sz w:val="18"/>
          <w:lang w:val="fr-CA"/>
        </w:rPr>
        <w:t xml:space="preserve"> </w:t>
      </w:r>
      <w:r w:rsidR="00B22DBF" w:rsidRPr="00027C5C">
        <w:rPr>
          <w:rFonts w:ascii="Overpass" w:hAnsi="Overpass" w:cs="Arial"/>
          <w:sz w:val="18"/>
          <w:lang w:val="fr-CA"/>
        </w:rPr>
        <w:t>tableau</w:t>
      </w:r>
      <w:r w:rsidR="003E43D1" w:rsidRPr="00027C5C">
        <w:rPr>
          <w:rFonts w:ascii="Overpass" w:hAnsi="Overpass" w:cs="Arial"/>
          <w:sz w:val="18"/>
          <w:lang w:val="fr-CA"/>
        </w:rPr>
        <w:t xml:space="preserve"> suivant </w:t>
      </w:r>
      <w:r w:rsidRPr="00027C5C">
        <w:rPr>
          <w:rFonts w:ascii="Overpass" w:hAnsi="Overpass" w:cs="Arial"/>
          <w:sz w:val="18"/>
          <w:lang w:val="fr-CA"/>
        </w:rPr>
        <w:t xml:space="preserve">afin d’analyser les </w:t>
      </w:r>
      <w:r w:rsidR="003E43D1" w:rsidRPr="00027C5C">
        <w:rPr>
          <w:rFonts w:ascii="Overpass" w:hAnsi="Overpass" w:cs="Arial"/>
          <w:sz w:val="18"/>
          <w:lang w:val="fr-CA"/>
        </w:rPr>
        <w:t xml:space="preserve">variables </w:t>
      </w:r>
      <w:r w:rsidRPr="00027C5C">
        <w:rPr>
          <w:rFonts w:ascii="Overpass" w:hAnsi="Overpass" w:cs="Arial"/>
          <w:sz w:val="18"/>
          <w:lang w:val="fr-CA"/>
        </w:rPr>
        <w:t>susceptibles</w:t>
      </w:r>
      <w:r w:rsidR="003E43D1" w:rsidRPr="00027C5C">
        <w:rPr>
          <w:rFonts w:ascii="Overpass" w:hAnsi="Overpass" w:cs="Arial"/>
          <w:sz w:val="18"/>
          <w:lang w:val="fr-CA"/>
        </w:rPr>
        <w:t xml:space="preserve"> </w:t>
      </w:r>
      <w:r w:rsidRPr="00027C5C">
        <w:rPr>
          <w:rFonts w:ascii="Overpass" w:hAnsi="Overpass" w:cs="Arial"/>
          <w:sz w:val="18"/>
          <w:lang w:val="fr-CA"/>
        </w:rPr>
        <w:t>d’influencer</w:t>
      </w:r>
      <w:r w:rsidR="003E43D1" w:rsidRPr="00027C5C">
        <w:rPr>
          <w:rFonts w:ascii="Overpass" w:hAnsi="Overpass" w:cs="Arial"/>
          <w:sz w:val="18"/>
          <w:lang w:val="fr-CA"/>
        </w:rPr>
        <w:t xml:space="preserve"> l</w:t>
      </w:r>
      <w:r w:rsidRPr="00027C5C">
        <w:rPr>
          <w:rFonts w:ascii="Overpass" w:hAnsi="Overpass" w:cs="Arial"/>
          <w:sz w:val="18"/>
          <w:lang w:val="fr-CA"/>
        </w:rPr>
        <w:t xml:space="preserve">a planification </w:t>
      </w:r>
      <w:r w:rsidR="009433E8" w:rsidRPr="00027C5C">
        <w:rPr>
          <w:rFonts w:ascii="Overpass" w:hAnsi="Overpass" w:cs="Arial"/>
          <w:sz w:val="18"/>
          <w:lang w:val="fr-CA"/>
        </w:rPr>
        <w:t>du</w:t>
      </w:r>
      <w:r w:rsidRPr="00027C5C">
        <w:rPr>
          <w:rFonts w:ascii="Overpass" w:hAnsi="Overpass" w:cs="Arial"/>
          <w:sz w:val="18"/>
          <w:lang w:val="fr-CA"/>
        </w:rPr>
        <w:t xml:space="preserve"> cours</w:t>
      </w:r>
      <w:r w:rsidR="009433E8" w:rsidRPr="00027C5C">
        <w:rPr>
          <w:rFonts w:ascii="Overpass" w:hAnsi="Overpass" w:cs="Arial"/>
          <w:sz w:val="18"/>
          <w:lang w:val="fr-CA"/>
        </w:rPr>
        <w:t xml:space="preserve"> dont vous avez la responsabilité</w:t>
      </w:r>
      <w:r w:rsidR="009A1698" w:rsidRPr="00027C5C">
        <w:rPr>
          <w:rFonts w:ascii="Overpass" w:hAnsi="Overpass" w:cs="Arial"/>
          <w:sz w:val="18"/>
          <w:lang w:val="fr-CA"/>
        </w:rPr>
        <w:t>.</w:t>
      </w:r>
      <w:r w:rsidRPr="00027C5C">
        <w:rPr>
          <w:rFonts w:ascii="Overpass" w:hAnsi="Overpass" w:cs="Arial"/>
          <w:sz w:val="18"/>
          <w:lang w:val="fr-CA"/>
        </w:rPr>
        <w:t xml:space="preserve"> </w:t>
      </w:r>
      <w:r w:rsidR="009A1698" w:rsidRPr="00027C5C">
        <w:rPr>
          <w:rFonts w:ascii="Overpass" w:hAnsi="Overpass" w:cs="Arial"/>
          <w:sz w:val="18"/>
          <w:lang w:val="fr-CA"/>
        </w:rPr>
        <w:t>Évaluez</w:t>
      </w:r>
      <w:r w:rsidR="003E43D1" w:rsidRPr="00027C5C">
        <w:rPr>
          <w:rFonts w:ascii="Overpass" w:hAnsi="Overpass" w:cs="Arial"/>
          <w:sz w:val="18"/>
          <w:lang w:val="fr-CA"/>
        </w:rPr>
        <w:t xml:space="preserve"> </w:t>
      </w:r>
      <w:r w:rsidR="008A1F54" w:rsidRPr="00027C5C">
        <w:rPr>
          <w:rFonts w:ascii="Overpass" w:hAnsi="Overpass" w:cs="Arial"/>
          <w:sz w:val="18"/>
          <w:lang w:val="fr-CA"/>
        </w:rPr>
        <w:t xml:space="preserve">ensuite </w:t>
      </w:r>
      <w:r w:rsidR="003E43D1" w:rsidRPr="00027C5C">
        <w:rPr>
          <w:rFonts w:ascii="Overpass" w:hAnsi="Overpass" w:cs="Arial"/>
          <w:sz w:val="18"/>
          <w:lang w:val="fr-CA"/>
        </w:rPr>
        <w:t xml:space="preserve">si certains ajustements </w:t>
      </w:r>
      <w:r w:rsidRPr="00027C5C">
        <w:rPr>
          <w:rFonts w:ascii="Overpass" w:hAnsi="Overpass" w:cs="Arial"/>
          <w:sz w:val="18"/>
          <w:lang w:val="fr-CA"/>
        </w:rPr>
        <w:t>s</w:t>
      </w:r>
      <w:r w:rsidR="003E43D1" w:rsidRPr="00027C5C">
        <w:rPr>
          <w:rFonts w:ascii="Overpass" w:hAnsi="Overpass" w:cs="Arial"/>
          <w:sz w:val="18"/>
          <w:lang w:val="fr-CA"/>
        </w:rPr>
        <w:t>ont requis</w:t>
      </w:r>
      <w:r w:rsidR="009A1698" w:rsidRPr="00027C5C">
        <w:rPr>
          <w:rFonts w:ascii="Overpass" w:hAnsi="Overpass" w:cs="Arial"/>
          <w:sz w:val="18"/>
          <w:lang w:val="fr-CA"/>
        </w:rPr>
        <w:t xml:space="preserve"> en répondant aux questions proposées</w:t>
      </w:r>
      <w:r w:rsidR="003E43D1" w:rsidRPr="00027C5C">
        <w:rPr>
          <w:rFonts w:ascii="Overpass" w:hAnsi="Overpass" w:cs="Arial"/>
          <w:sz w:val="18"/>
          <w:lang w:val="fr-CA"/>
        </w:rPr>
        <w:t xml:space="preserve">. </w:t>
      </w:r>
      <w:r w:rsidR="00262F5C" w:rsidRPr="00027C5C">
        <w:rPr>
          <w:rFonts w:ascii="Overpass" w:hAnsi="Overpass"/>
          <w:sz w:val="16"/>
          <w:lang w:val="fr-CA"/>
        </w:rPr>
        <w:br/>
      </w:r>
      <w:r w:rsidR="00AF33CA" w:rsidRPr="00027C5C">
        <w:rPr>
          <w:rFonts w:ascii="Overpass" w:hAnsi="Overpass"/>
          <w:b/>
          <w:sz w:val="26"/>
        </w:rPr>
        <w:br/>
      </w:r>
      <w:r w:rsidR="003E43D1" w:rsidRPr="002A2AF2">
        <w:rPr>
          <w:rFonts w:ascii="Overpass" w:hAnsi="Overpass"/>
          <w:b/>
          <w:szCs w:val="28"/>
        </w:rPr>
        <w:t>Cours</w:t>
      </w:r>
      <w:r w:rsidRPr="002A2AF2">
        <w:rPr>
          <w:rFonts w:ascii="Overpass" w:hAnsi="Overpass"/>
          <w:szCs w:val="28"/>
        </w:rPr>
        <w:br/>
      </w:r>
    </w:p>
    <w:p w14:paraId="314094C4" w14:textId="52B155CE" w:rsidR="003E43D1" w:rsidRPr="00027C5C" w:rsidRDefault="003E43D1" w:rsidP="003E43D1">
      <w:pPr>
        <w:rPr>
          <w:rFonts w:ascii="Overpass" w:hAnsi="Overpass"/>
        </w:rPr>
      </w:pPr>
      <w:r w:rsidRPr="00027C5C">
        <w:rPr>
          <w:rFonts w:ascii="Overpass" w:hAnsi="Overpass"/>
        </w:rPr>
        <w:t>Sigle</w:t>
      </w:r>
      <w:r w:rsidR="00643FA6" w:rsidRPr="00027C5C">
        <w:rPr>
          <w:rFonts w:ascii="Overpass" w:hAnsi="Overpass"/>
        </w:rPr>
        <w:t xml:space="preserve"> : _</w:t>
      </w:r>
      <w:r w:rsidRPr="00027C5C">
        <w:rPr>
          <w:rFonts w:ascii="Overpass" w:hAnsi="Overpass"/>
        </w:rPr>
        <w:t>______</w:t>
      </w:r>
      <w:r w:rsidR="008A0E41" w:rsidRPr="00027C5C">
        <w:rPr>
          <w:rFonts w:ascii="Overpass" w:hAnsi="Overpass"/>
        </w:rPr>
        <w:t>____</w:t>
      </w:r>
    </w:p>
    <w:p w14:paraId="7FDF62AD" w14:textId="6F0B509A" w:rsidR="003E43D1" w:rsidRPr="00027C5C" w:rsidRDefault="003E43D1" w:rsidP="003E43D1">
      <w:pPr>
        <w:rPr>
          <w:rFonts w:ascii="Overpass" w:hAnsi="Overpass"/>
        </w:rPr>
      </w:pPr>
      <w:r w:rsidRPr="00027C5C">
        <w:rPr>
          <w:rFonts w:ascii="Overpass" w:hAnsi="Overpass"/>
        </w:rPr>
        <w:t>Titre</w:t>
      </w:r>
      <w:r w:rsidR="00643FA6" w:rsidRPr="00027C5C">
        <w:rPr>
          <w:rFonts w:ascii="Overpass" w:hAnsi="Overpass"/>
        </w:rPr>
        <w:t xml:space="preserve"> : _</w:t>
      </w:r>
      <w:r w:rsidRPr="00027C5C">
        <w:rPr>
          <w:rFonts w:ascii="Overpass" w:hAnsi="Overpass"/>
        </w:rPr>
        <w:t>________________________________</w:t>
      </w:r>
    </w:p>
    <w:p w14:paraId="24C05001" w14:textId="5D05F683" w:rsidR="007C31CA" w:rsidRPr="00A75183" w:rsidRDefault="00262F5C" w:rsidP="00A75183">
      <w:pPr>
        <w:rPr>
          <w:rFonts w:ascii="Overpass" w:hAnsi="Overpass"/>
          <w:sz w:val="32"/>
          <w:szCs w:val="32"/>
        </w:rPr>
      </w:pPr>
      <w:r w:rsidRPr="00027C5C">
        <w:br/>
      </w:r>
      <w:r w:rsidR="008A0E41" w:rsidRPr="00A75183">
        <w:rPr>
          <w:rFonts w:ascii="Overpass" w:hAnsi="Overpass"/>
          <w:sz w:val="32"/>
          <w:szCs w:val="32"/>
        </w:rPr>
        <w:t>Gestion des études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953"/>
      </w:tblGrid>
      <w:tr w:rsidR="007C31CA" w:rsidRPr="00027C5C" w14:paraId="6E88A2AA" w14:textId="77777777" w:rsidTr="2E0A7CA2">
        <w:trPr>
          <w:trHeight w:val="1840"/>
        </w:trPr>
        <w:tc>
          <w:tcPr>
            <w:tcW w:w="1413" w:type="dxa"/>
            <w:tcBorders>
              <w:bottom w:val="single" w:sz="4" w:space="0" w:color="7F7F7F" w:themeColor="text1" w:themeTint="80"/>
            </w:tcBorders>
          </w:tcPr>
          <w:p w14:paraId="00CA0C63" w14:textId="219AE1EE" w:rsidR="007C31CA" w:rsidRPr="00027C5C" w:rsidRDefault="007C31CA" w:rsidP="00C9627E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Cycle</w:t>
            </w:r>
          </w:p>
          <w:p w14:paraId="6249D328" w14:textId="5F7DB885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1</w:t>
            </w:r>
            <w:r w:rsidRPr="00027C5C">
              <w:rPr>
                <w:rFonts w:ascii="Overpass" w:hAnsi="Overpass"/>
                <w:vertAlign w:val="superscript"/>
              </w:rPr>
              <w:t>er</w:t>
            </w:r>
            <w:r w:rsidRPr="00027C5C">
              <w:rPr>
                <w:rFonts w:ascii="Overpass" w:hAnsi="Overpass"/>
              </w:rPr>
              <w:t xml:space="preserve"> </w:t>
            </w:r>
          </w:p>
          <w:p w14:paraId="45369148" w14:textId="0F1CDDA3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2</w:t>
            </w:r>
            <w:r w:rsidRPr="00027C5C">
              <w:rPr>
                <w:rFonts w:ascii="Overpass" w:hAnsi="Overpass"/>
                <w:vertAlign w:val="superscript"/>
              </w:rPr>
              <w:t>e</w:t>
            </w:r>
            <w:r w:rsidRPr="00027C5C">
              <w:rPr>
                <w:rFonts w:ascii="Overpass" w:hAnsi="Overpass"/>
              </w:rPr>
              <w:t xml:space="preserve"> </w:t>
            </w:r>
          </w:p>
          <w:p w14:paraId="59703DBD" w14:textId="5180804A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3</w:t>
            </w:r>
            <w:r w:rsidRPr="00027C5C">
              <w:rPr>
                <w:rFonts w:ascii="Overpass" w:hAnsi="Overpass"/>
                <w:vertAlign w:val="superscript"/>
              </w:rPr>
              <w:t>e</w:t>
            </w:r>
            <w:r w:rsidRPr="00027C5C">
              <w:rPr>
                <w:rFonts w:ascii="Overpass" w:hAnsi="Overpass"/>
              </w:rPr>
              <w:t xml:space="preserve"> </w:t>
            </w:r>
          </w:p>
          <w:p w14:paraId="0B9A0303" w14:textId="76CA1A9C" w:rsidR="007C31CA" w:rsidRPr="00027C5C" w:rsidRDefault="007C31CA" w:rsidP="007C31CA">
            <w:pPr>
              <w:rPr>
                <w:rFonts w:ascii="Overpass" w:hAnsi="Overpass"/>
              </w:rPr>
            </w:pP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</w:tcPr>
          <w:p w14:paraId="1E0B6344" w14:textId="77777777" w:rsidR="007C31CA" w:rsidRPr="00027C5C" w:rsidRDefault="007C31CA" w:rsidP="007C31CA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Année</w:t>
            </w:r>
          </w:p>
          <w:p w14:paraId="35EBEA04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7" w:hanging="283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1</w:t>
            </w:r>
            <w:r w:rsidRPr="00027C5C">
              <w:rPr>
                <w:rFonts w:ascii="Overpass" w:hAnsi="Overpass"/>
                <w:vertAlign w:val="superscript"/>
              </w:rPr>
              <w:t>ère</w:t>
            </w:r>
            <w:r w:rsidRPr="00027C5C">
              <w:rPr>
                <w:rFonts w:ascii="Overpass" w:hAnsi="Overpass"/>
              </w:rPr>
              <w:t xml:space="preserve"> </w:t>
            </w:r>
          </w:p>
          <w:p w14:paraId="367D6BC7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7" w:hanging="283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2</w:t>
            </w:r>
            <w:r w:rsidRPr="00027C5C">
              <w:rPr>
                <w:rFonts w:ascii="Overpass" w:hAnsi="Overpass"/>
                <w:vertAlign w:val="superscript"/>
              </w:rPr>
              <w:t>e</w:t>
            </w:r>
            <w:r w:rsidRPr="00027C5C">
              <w:rPr>
                <w:rFonts w:ascii="Overpass" w:hAnsi="Overpass"/>
              </w:rPr>
              <w:t xml:space="preserve"> </w:t>
            </w:r>
          </w:p>
          <w:p w14:paraId="049C8059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7" w:hanging="283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3</w:t>
            </w:r>
            <w:r w:rsidRPr="00027C5C">
              <w:rPr>
                <w:rFonts w:ascii="Overpass" w:hAnsi="Overpass"/>
                <w:vertAlign w:val="superscript"/>
              </w:rPr>
              <w:t>e</w:t>
            </w:r>
          </w:p>
          <w:p w14:paraId="1945748D" w14:textId="70293359" w:rsidR="007C31CA" w:rsidRPr="00027C5C" w:rsidRDefault="007C31CA" w:rsidP="00C9627E">
            <w:pPr>
              <w:pStyle w:val="Paragraphedeliste"/>
              <w:numPr>
                <w:ilvl w:val="0"/>
                <w:numId w:val="10"/>
              </w:numPr>
              <w:ind w:left="317" w:hanging="283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4</w:t>
            </w:r>
            <w:r w:rsidRPr="00027C5C">
              <w:rPr>
                <w:rFonts w:ascii="Overpass" w:hAnsi="Overpass"/>
                <w:vertAlign w:val="superscript"/>
              </w:rPr>
              <w:t>e</w:t>
            </w:r>
            <w:r w:rsidRPr="00027C5C">
              <w:rPr>
                <w:rFonts w:ascii="Overpass" w:hAnsi="Overpass"/>
              </w:rPr>
              <w:t xml:space="preserve">  </w:t>
            </w:r>
          </w:p>
        </w:tc>
        <w:tc>
          <w:tcPr>
            <w:tcW w:w="5953" w:type="dxa"/>
            <w:tcBorders>
              <w:bottom w:val="single" w:sz="4" w:space="0" w:color="7F7F7F" w:themeColor="text1" w:themeTint="80"/>
            </w:tcBorders>
          </w:tcPr>
          <w:p w14:paraId="2E7235D9" w14:textId="7553DCB6" w:rsidR="007C31CA" w:rsidRPr="00027C5C" w:rsidRDefault="009A1698" w:rsidP="00C9627E">
            <w:pPr>
              <w:rPr>
                <w:rFonts w:ascii="Overpass" w:hAnsi="Overpass"/>
                <w:color w:val="7F7F7F" w:themeColor="text1" w:themeTint="80"/>
              </w:rPr>
            </w:pPr>
            <w:r w:rsidRPr="00027C5C">
              <w:rPr>
                <w:rFonts w:ascii="Overpass" w:hAnsi="Overpass"/>
                <w:i/>
                <w:color w:val="7F7F7F" w:themeColor="text1" w:themeTint="80"/>
              </w:rPr>
              <w:t>En quoi le cycle et l’année auxquels le cours est associé ont</w:t>
            </w:r>
            <w:r w:rsidR="005F08E4" w:rsidRPr="00027C5C">
              <w:rPr>
                <w:rFonts w:ascii="Overpass" w:hAnsi="Overpass"/>
                <w:i/>
                <w:color w:val="7F7F7F" w:themeColor="text1" w:themeTint="80"/>
              </w:rPr>
              <w:t>-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 xml:space="preserve">ils un impact sur mes orientations </w:t>
            </w:r>
            <w:r w:rsidR="00643FA6" w:rsidRPr="00027C5C">
              <w:rPr>
                <w:rFonts w:ascii="Overpass" w:hAnsi="Overpass"/>
                <w:i/>
                <w:color w:val="7F7F7F" w:themeColor="text1" w:themeTint="80"/>
              </w:rPr>
              <w:t>d’enseignement ?</w:t>
            </w:r>
          </w:p>
        </w:tc>
      </w:tr>
      <w:tr w:rsidR="007C31CA" w:rsidRPr="00027C5C" w14:paraId="4B810C8D" w14:textId="77777777" w:rsidTr="2E0A7CA2">
        <w:trPr>
          <w:trHeight w:val="1740"/>
        </w:trPr>
        <w:tc>
          <w:tcPr>
            <w:tcW w:w="339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FC4700" w14:textId="468D4681" w:rsidR="007C31CA" w:rsidRPr="00027C5C" w:rsidRDefault="0082365E" w:rsidP="007C31CA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Formule d’enseignement</w:t>
            </w:r>
          </w:p>
          <w:p w14:paraId="0C3CC4D6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Présence</w:t>
            </w:r>
          </w:p>
          <w:p w14:paraId="125806B5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 xml:space="preserve">Hybride </w:t>
            </w:r>
          </w:p>
          <w:p w14:paraId="560613BC" w14:textId="77C5F4D6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À distance</w:t>
            </w:r>
            <w:r w:rsidR="00643FA6" w:rsidRPr="00027C5C">
              <w:rPr>
                <w:rFonts w:ascii="Overpass" w:hAnsi="Overpass"/>
              </w:rPr>
              <w:t xml:space="preserve"> – synchrone ou asynchrone</w:t>
            </w:r>
          </w:p>
          <w:p w14:paraId="69769E4D" w14:textId="6844C409" w:rsidR="2E0A7CA2" w:rsidRPr="00027C5C" w:rsidRDefault="2E0A7CA2" w:rsidP="2E0A7CA2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eastAsia="MS PGothic" w:hAnsi="Overpass"/>
                <w:szCs w:val="20"/>
              </w:rPr>
              <w:t>Comodal</w:t>
            </w:r>
            <w:r w:rsidR="00643FA6" w:rsidRPr="00027C5C">
              <w:rPr>
                <w:rFonts w:ascii="Overpass" w:eastAsia="MS PGothic" w:hAnsi="Overpass"/>
                <w:szCs w:val="20"/>
              </w:rPr>
              <w:t>e</w:t>
            </w:r>
          </w:p>
          <w:p w14:paraId="3AF8A637" w14:textId="77777777" w:rsidR="007C31CA" w:rsidRPr="00027C5C" w:rsidRDefault="007C31CA" w:rsidP="00C9627E">
            <w:pPr>
              <w:rPr>
                <w:rFonts w:ascii="Overpass" w:hAnsi="Overpass"/>
                <w:b/>
              </w:rPr>
            </w:pPr>
          </w:p>
        </w:tc>
        <w:tc>
          <w:tcPr>
            <w:tcW w:w="595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00D5BA0" w14:textId="46A010C9" w:rsidR="007C31CA" w:rsidRPr="00027C5C" w:rsidRDefault="0082365E" w:rsidP="007C31CA">
            <w:pPr>
              <w:spacing w:after="0"/>
              <w:rPr>
                <w:rFonts w:ascii="Overpass" w:hAnsi="Overpass"/>
                <w:i/>
                <w:color w:val="7F7F7F" w:themeColor="text1" w:themeTint="80"/>
              </w:rPr>
            </w:pPr>
            <w:r w:rsidRPr="00027C5C">
              <w:rPr>
                <w:rFonts w:ascii="Overpass" w:hAnsi="Overpass"/>
                <w:i/>
                <w:color w:val="7F7F7F" w:themeColor="text1" w:themeTint="80"/>
              </w:rPr>
              <w:t>La formule d’enseignement du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 cours m’oriente</w:t>
            </w:r>
            <w:r w:rsidR="002E7C57" w:rsidRPr="00027C5C">
              <w:rPr>
                <w:rFonts w:ascii="Overpass" w:hAnsi="Overpass"/>
                <w:i/>
                <w:color w:val="7F7F7F" w:themeColor="text1" w:themeTint="80"/>
              </w:rPr>
              <w:t>-t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>-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>elle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  <w:r w:rsidR="009A1698" w:rsidRPr="00027C5C">
              <w:rPr>
                <w:rFonts w:ascii="Overpass" w:hAnsi="Overpass"/>
                <w:i/>
                <w:color w:val="7F7F7F" w:themeColor="text1" w:themeTint="80"/>
              </w:rPr>
              <w:t>naturellement vers certains types d’activités</w:t>
            </w:r>
            <w:r w:rsidR="00643FA6"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>?</w:t>
            </w:r>
          </w:p>
        </w:tc>
      </w:tr>
      <w:tr w:rsidR="007C31CA" w:rsidRPr="00027C5C" w14:paraId="373CED0F" w14:textId="77777777" w:rsidTr="2E0A7CA2">
        <w:trPr>
          <w:trHeight w:val="3093"/>
        </w:trPr>
        <w:tc>
          <w:tcPr>
            <w:tcW w:w="3397" w:type="dxa"/>
            <w:gridSpan w:val="2"/>
            <w:tcBorders>
              <w:top w:val="single" w:sz="4" w:space="0" w:color="7F7F7F" w:themeColor="text1" w:themeTint="80"/>
            </w:tcBorders>
          </w:tcPr>
          <w:p w14:paraId="136CA1DA" w14:textId="060A4130" w:rsidR="007C31CA" w:rsidRPr="00027C5C" w:rsidRDefault="007C31CA" w:rsidP="2E0A7CA2">
            <w:pPr>
              <w:rPr>
                <w:rFonts w:ascii="Overpass" w:hAnsi="Overpass"/>
                <w:b/>
                <w:bCs/>
              </w:rPr>
            </w:pPr>
            <w:r w:rsidRPr="00027C5C">
              <w:rPr>
                <w:rFonts w:ascii="Overpass" w:hAnsi="Overpass"/>
                <w:b/>
                <w:bCs/>
              </w:rPr>
              <w:t>Étudiantes et étudiants</w:t>
            </w:r>
          </w:p>
          <w:p w14:paraId="4989F359" w14:textId="77777777" w:rsidR="007C31CA" w:rsidRPr="00027C5C" w:rsidRDefault="007C31CA" w:rsidP="007C31CA">
            <w:pPr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Nombre : __________</w:t>
            </w:r>
          </w:p>
          <w:p w14:paraId="485D478F" w14:textId="4D0AE3C1" w:rsidR="00262F5C" w:rsidRPr="00027C5C" w:rsidRDefault="008A0E41" w:rsidP="007C31CA">
            <w:pPr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br/>
            </w:r>
            <w:r w:rsidR="007C31CA" w:rsidRPr="00027C5C">
              <w:rPr>
                <w:rFonts w:ascii="Overpass" w:hAnsi="Overpass"/>
              </w:rPr>
              <w:t xml:space="preserve">Caractéristiques </w:t>
            </w:r>
            <w:r w:rsidR="00643FA6" w:rsidRPr="00027C5C">
              <w:rPr>
                <w:rFonts w:ascii="Overpass" w:hAnsi="Overpass"/>
              </w:rPr>
              <w:t>connues :</w:t>
            </w:r>
            <w:r w:rsidR="007C31CA" w:rsidRPr="00027C5C">
              <w:rPr>
                <w:rFonts w:ascii="Overpass" w:hAnsi="Overpass"/>
              </w:rPr>
              <w:br/>
              <w:t>__________________</w:t>
            </w:r>
            <w:r w:rsidR="00262F5C" w:rsidRPr="00027C5C">
              <w:rPr>
                <w:rFonts w:ascii="Overpass" w:hAnsi="Overpass"/>
              </w:rPr>
              <w:t>____</w:t>
            </w:r>
            <w:r w:rsidRPr="00027C5C">
              <w:rPr>
                <w:rFonts w:ascii="Overpass" w:hAnsi="Overpass"/>
              </w:rPr>
              <w:t>______</w:t>
            </w:r>
            <w:r w:rsidR="007C31CA" w:rsidRPr="00027C5C">
              <w:rPr>
                <w:rFonts w:ascii="Overpass" w:hAnsi="Overpass"/>
              </w:rPr>
              <w:br/>
            </w:r>
            <w:r w:rsidRPr="00027C5C">
              <w:rPr>
                <w:rFonts w:ascii="Overpass" w:hAnsi="Overpass"/>
              </w:rPr>
              <w:t>____________________________</w:t>
            </w:r>
            <w:r w:rsidR="007C31CA" w:rsidRPr="00027C5C">
              <w:rPr>
                <w:rFonts w:ascii="Overpass" w:hAnsi="Overpass"/>
              </w:rPr>
              <w:br/>
            </w:r>
            <w:r w:rsidRPr="00027C5C">
              <w:rPr>
                <w:rFonts w:ascii="Overpass" w:hAnsi="Overpass"/>
              </w:rPr>
              <w:t>____________________________</w:t>
            </w:r>
            <w:r w:rsidR="00262F5C" w:rsidRPr="00027C5C">
              <w:rPr>
                <w:rFonts w:ascii="Overpass" w:hAnsi="Overpass"/>
              </w:rPr>
              <w:br/>
            </w:r>
            <w:r w:rsidRPr="00027C5C">
              <w:rPr>
                <w:rFonts w:ascii="Overpass" w:hAnsi="Overpass"/>
              </w:rPr>
              <w:t>____________________________</w:t>
            </w:r>
            <w:r w:rsidR="00262F5C" w:rsidRPr="00027C5C">
              <w:rPr>
                <w:rFonts w:ascii="Overpass" w:hAnsi="Overpass"/>
              </w:rPr>
              <w:br/>
            </w:r>
            <w:r w:rsidRPr="00027C5C">
              <w:rPr>
                <w:rFonts w:ascii="Overpass" w:hAnsi="Overpass"/>
              </w:rPr>
              <w:t>____________________________</w:t>
            </w:r>
            <w:r w:rsidR="00262F5C" w:rsidRPr="00027C5C">
              <w:rPr>
                <w:rFonts w:ascii="Overpass" w:hAnsi="Overpass"/>
              </w:rPr>
              <w:br/>
            </w:r>
            <w:r w:rsidRPr="00027C5C">
              <w:rPr>
                <w:rFonts w:ascii="Overpass" w:hAnsi="Overpass"/>
              </w:rPr>
              <w:t>____________________________</w:t>
            </w:r>
          </w:p>
          <w:p w14:paraId="6D47A3E1" w14:textId="77777777" w:rsidR="007C31CA" w:rsidRPr="00027C5C" w:rsidRDefault="007C31CA" w:rsidP="00C9627E">
            <w:pPr>
              <w:rPr>
                <w:rFonts w:ascii="Overpass" w:hAnsi="Overpass"/>
                <w:b/>
              </w:rPr>
            </w:pPr>
          </w:p>
        </w:tc>
        <w:tc>
          <w:tcPr>
            <w:tcW w:w="5953" w:type="dxa"/>
            <w:tcBorders>
              <w:top w:val="single" w:sz="4" w:space="0" w:color="7F7F7F" w:themeColor="text1" w:themeTint="80"/>
            </w:tcBorders>
          </w:tcPr>
          <w:p w14:paraId="7066EA71" w14:textId="035FECF6" w:rsidR="007C31CA" w:rsidRPr="00027C5C" w:rsidRDefault="008A0E41" w:rsidP="008A0E41">
            <w:pPr>
              <w:spacing w:after="0"/>
              <w:rPr>
                <w:rFonts w:ascii="Overpass" w:hAnsi="Overpass"/>
                <w:i/>
                <w:color w:val="7F7F7F" w:themeColor="text1" w:themeTint="80"/>
              </w:rPr>
            </w:pPr>
            <w:r w:rsidRPr="00027C5C">
              <w:rPr>
                <w:rFonts w:ascii="Overpass" w:hAnsi="Overpass"/>
                <w:i/>
                <w:color w:val="7F7F7F" w:themeColor="text1" w:themeTint="80"/>
              </w:rPr>
              <w:t xml:space="preserve">La taille et 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>la composition du groupe affectent-el</w:t>
            </w:r>
            <w:r w:rsidR="009A1698" w:rsidRPr="00027C5C">
              <w:rPr>
                <w:rFonts w:ascii="Overpass" w:hAnsi="Overpass"/>
                <w:i/>
                <w:color w:val="7F7F7F" w:themeColor="text1" w:themeTint="80"/>
              </w:rPr>
              <w:t>les certains choix pédagogiques</w:t>
            </w:r>
            <w:r w:rsidR="00643FA6"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  <w:r w:rsidR="00262F5C" w:rsidRPr="00027C5C">
              <w:rPr>
                <w:rFonts w:ascii="Overpass" w:hAnsi="Overpass"/>
                <w:i/>
                <w:color w:val="7F7F7F" w:themeColor="text1" w:themeTint="80"/>
              </w:rPr>
              <w:t>?</w:t>
            </w:r>
          </w:p>
        </w:tc>
      </w:tr>
    </w:tbl>
    <w:p w14:paraId="262CEE57" w14:textId="5B9EAD37" w:rsidR="007C31CA" w:rsidRPr="00027C5C" w:rsidRDefault="00027C5C" w:rsidP="00807291">
      <w:pPr>
        <w:tabs>
          <w:tab w:val="left" w:pos="1424"/>
        </w:tabs>
        <w:rPr>
          <w:rFonts w:ascii="Overpass" w:hAnsi="Overpass"/>
        </w:rPr>
      </w:pPr>
      <w:r>
        <w:rPr>
          <w:rFonts w:ascii="Overpass" w:hAnsi="Overpass"/>
        </w:rPr>
        <w:tab/>
      </w:r>
    </w:p>
    <w:p w14:paraId="7E258CB5" w14:textId="76DC64AB" w:rsidR="00CA25A1" w:rsidRPr="00A75183" w:rsidRDefault="008A0E41" w:rsidP="00A75183">
      <w:pPr>
        <w:rPr>
          <w:rFonts w:ascii="Overpass" w:hAnsi="Overpass"/>
          <w:sz w:val="32"/>
          <w:szCs w:val="32"/>
        </w:rPr>
      </w:pPr>
      <w:r w:rsidRPr="00A75183">
        <w:rPr>
          <w:rFonts w:ascii="Overpass" w:hAnsi="Overpass"/>
          <w:sz w:val="32"/>
          <w:szCs w:val="32"/>
        </w:rPr>
        <w:lastRenderedPageBreak/>
        <w:t>Degré de préparation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953"/>
      </w:tblGrid>
      <w:tr w:rsidR="00CA25A1" w:rsidRPr="00027C5C" w14:paraId="608202C0" w14:textId="77777777" w:rsidTr="00CA25A1">
        <w:trPr>
          <w:trHeight w:val="3093"/>
        </w:trPr>
        <w:tc>
          <w:tcPr>
            <w:tcW w:w="3397" w:type="dxa"/>
            <w:tcBorders>
              <w:top w:val="single" w:sz="4" w:space="0" w:color="7F7F7F"/>
            </w:tcBorders>
          </w:tcPr>
          <w:p w14:paraId="2804C5CF" w14:textId="5A2553B7" w:rsidR="00CA25A1" w:rsidRPr="00027C5C" w:rsidRDefault="00CA25A1" w:rsidP="00C9627E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Expérience avec le cours</w:t>
            </w:r>
          </w:p>
          <w:p w14:paraId="11CEA771" w14:textId="49FFCF26" w:rsidR="00CA25A1" w:rsidRPr="00027C5C" w:rsidRDefault="00CA25A1" w:rsidP="00805A41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Jamais donné</w:t>
            </w:r>
          </w:p>
          <w:p w14:paraId="1FD502F9" w14:textId="77777777" w:rsidR="00CA25A1" w:rsidRPr="00027C5C" w:rsidRDefault="00CA25A1" w:rsidP="007F693B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Donné à quelques reprises</w:t>
            </w:r>
          </w:p>
          <w:p w14:paraId="513FC18E" w14:textId="49DFC13B" w:rsidR="00CA25A1" w:rsidRPr="00027C5C" w:rsidRDefault="00CA25A1" w:rsidP="007F693B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Donné à plusieurs reprises</w:t>
            </w:r>
          </w:p>
          <w:p w14:paraId="7BFD9F19" w14:textId="77777777" w:rsidR="00CA25A1" w:rsidRPr="00027C5C" w:rsidRDefault="00CA25A1" w:rsidP="00C9627E">
            <w:pPr>
              <w:rPr>
                <w:rFonts w:ascii="Overpass" w:hAnsi="Overpass"/>
              </w:rPr>
            </w:pPr>
          </w:p>
          <w:p w14:paraId="75BACB61" w14:textId="16701F4C" w:rsidR="00CA25A1" w:rsidRPr="00027C5C" w:rsidRDefault="00CA25A1" w:rsidP="00C9627E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Délai d’assignation</w:t>
            </w:r>
          </w:p>
          <w:p w14:paraId="6F331A62" w14:textId="77777777" w:rsidR="00CA25A1" w:rsidRPr="00027C5C" w:rsidRDefault="00CA25A1" w:rsidP="00CA25A1">
            <w:pPr>
              <w:pStyle w:val="Paragraphedeliste"/>
              <w:numPr>
                <w:ilvl w:val="0"/>
                <w:numId w:val="19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Assignation connue depuis un certain temps</w:t>
            </w:r>
          </w:p>
          <w:p w14:paraId="394A5000" w14:textId="7F004BB6" w:rsidR="00CA25A1" w:rsidRPr="00027C5C" w:rsidRDefault="00CA25A1" w:rsidP="008A0E41">
            <w:pPr>
              <w:pStyle w:val="Paragraphedeliste"/>
              <w:numPr>
                <w:ilvl w:val="0"/>
                <w:numId w:val="19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 xml:space="preserve">Assignation connue </w:t>
            </w:r>
            <w:r w:rsidR="00880F79" w:rsidRPr="00027C5C">
              <w:rPr>
                <w:rFonts w:ascii="Overpass" w:hAnsi="Overpass"/>
              </w:rPr>
              <w:t>depuis peu</w:t>
            </w:r>
          </w:p>
        </w:tc>
        <w:tc>
          <w:tcPr>
            <w:tcW w:w="5953" w:type="dxa"/>
            <w:tcBorders>
              <w:top w:val="single" w:sz="4" w:space="0" w:color="7F7F7F"/>
            </w:tcBorders>
          </w:tcPr>
          <w:p w14:paraId="72EBF0CE" w14:textId="1B88CDB7" w:rsidR="00CA25A1" w:rsidRPr="00027C5C" w:rsidRDefault="008A0E41" w:rsidP="00AF33CA">
            <w:pPr>
              <w:spacing w:after="0"/>
              <w:rPr>
                <w:rFonts w:ascii="Overpass" w:hAnsi="Overpass"/>
                <w:i/>
              </w:rPr>
            </w:pPr>
            <w:r w:rsidRPr="00027C5C">
              <w:rPr>
                <w:rFonts w:ascii="Overpass" w:hAnsi="Overpass"/>
                <w:i/>
                <w:color w:val="7F7F7F" w:themeColor="text1" w:themeTint="80"/>
              </w:rPr>
              <w:t xml:space="preserve">Mon expérience avec le cours et le temps qu’il m’est possible de consacrer à sa préparation me permettent-ils d’envisager </w:t>
            </w:r>
            <w:r w:rsidR="00AF33CA" w:rsidRPr="00027C5C">
              <w:rPr>
                <w:rFonts w:ascii="Overpass" w:hAnsi="Overpass"/>
                <w:i/>
                <w:color w:val="7F7F7F" w:themeColor="text1" w:themeTint="80"/>
              </w:rPr>
              <w:t xml:space="preserve">des modifications à la présentation des contenus et à la planification des 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>activités</w:t>
            </w:r>
            <w:r w:rsidR="00EB0C6B"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  <w:r w:rsidR="00AF33CA" w:rsidRPr="00027C5C">
              <w:rPr>
                <w:rFonts w:ascii="Overpass" w:hAnsi="Overpass"/>
                <w:i/>
                <w:color w:val="7F7F7F" w:themeColor="text1" w:themeTint="80"/>
              </w:rPr>
              <w:t xml:space="preserve">? 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</w:p>
        </w:tc>
      </w:tr>
    </w:tbl>
    <w:p w14:paraId="64C4F06B" w14:textId="77777777" w:rsidR="00880F79" w:rsidRPr="00027C5C" w:rsidRDefault="00880F79" w:rsidP="00A75183"/>
    <w:p w14:paraId="678AE83B" w14:textId="12CD305C" w:rsidR="00FB3F2D" w:rsidRPr="00A75183" w:rsidRDefault="008A0E41" w:rsidP="00A75183">
      <w:pPr>
        <w:rPr>
          <w:rFonts w:ascii="Overpass" w:hAnsi="Overpass"/>
          <w:sz w:val="32"/>
          <w:szCs w:val="32"/>
        </w:rPr>
      </w:pPr>
      <w:r w:rsidRPr="00A75183">
        <w:rPr>
          <w:rFonts w:ascii="Overpass" w:hAnsi="Overpass"/>
          <w:sz w:val="32"/>
          <w:szCs w:val="32"/>
        </w:rPr>
        <w:t>Éléments l</w:t>
      </w:r>
      <w:r w:rsidR="00FB3F2D" w:rsidRPr="00A75183">
        <w:rPr>
          <w:rFonts w:ascii="Overpass" w:hAnsi="Overpass"/>
          <w:sz w:val="32"/>
          <w:szCs w:val="32"/>
        </w:rPr>
        <w:t>ogistique</w:t>
      </w:r>
      <w:r w:rsidRPr="00A75183">
        <w:rPr>
          <w:rFonts w:ascii="Overpass" w:hAnsi="Overpass"/>
          <w:sz w:val="32"/>
          <w:szCs w:val="3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8A0E41" w:rsidRPr="00027C5C" w14:paraId="713B9B05" w14:textId="77777777" w:rsidTr="2E0A7CA2">
        <w:trPr>
          <w:trHeight w:val="1297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</w:tcPr>
          <w:p w14:paraId="071E6C1F" w14:textId="3E2BB46D" w:rsidR="008A0E41" w:rsidRPr="00027C5C" w:rsidRDefault="008A0E41" w:rsidP="008A0E41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A</w:t>
            </w:r>
            <w:r w:rsidR="000C3E5C" w:rsidRPr="00027C5C">
              <w:rPr>
                <w:rFonts w:ascii="Overpass" w:hAnsi="Overpass"/>
                <w:b/>
              </w:rPr>
              <w:t>ssistance</w:t>
            </w:r>
            <w:r w:rsidRPr="00027C5C">
              <w:rPr>
                <w:rFonts w:ascii="Overpass" w:hAnsi="Overpass"/>
                <w:b/>
              </w:rPr>
              <w:t xml:space="preserve"> d’enseignement</w:t>
            </w:r>
          </w:p>
          <w:p w14:paraId="3526A140" w14:textId="77777777" w:rsidR="008A0E41" w:rsidRPr="00027C5C" w:rsidRDefault="008A0E41" w:rsidP="008A0E41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Oui</w:t>
            </w:r>
          </w:p>
          <w:p w14:paraId="70C7D35D" w14:textId="38BA8212" w:rsidR="008A0E41" w:rsidRPr="00027C5C" w:rsidRDefault="008A0E41" w:rsidP="003E43D1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Non</w:t>
            </w:r>
          </w:p>
        </w:tc>
        <w:tc>
          <w:tcPr>
            <w:tcW w:w="5953" w:type="dxa"/>
            <w:tcBorders>
              <w:bottom w:val="single" w:sz="4" w:space="0" w:color="7F7F7F" w:themeColor="text1" w:themeTint="80"/>
            </w:tcBorders>
          </w:tcPr>
          <w:p w14:paraId="3D0483A8" w14:textId="5D3B3477" w:rsidR="008A0E41" w:rsidRPr="00027C5C" w:rsidRDefault="009A1698" w:rsidP="2E0A7CA2">
            <w:pPr>
              <w:rPr>
                <w:rFonts w:ascii="Overpass" w:hAnsi="Overpass"/>
                <w:i/>
                <w:iCs/>
              </w:rPr>
            </w:pP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Pourrais</w:t>
            </w:r>
            <w:r w:rsidR="008A0E41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-je </w:t>
            </w: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disposer d’</w:t>
            </w:r>
            <w:r w:rsidR="008A0E41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un soutien pour </w:t>
            </w:r>
            <w:r w:rsidR="000C3E5C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la planification du cours ou pour </w:t>
            </w:r>
            <w:r w:rsidR="008A0E41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l’encadrement</w:t>
            </w: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 des étudiantes et des étudiants et la correction</w:t>
            </w:r>
            <w:r w:rsidR="000C3E5C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 </w:t>
            </w:r>
            <w:r w:rsidR="008A0E41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?</w:t>
            </w: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 Quelles sont mes attentes envers la collaboration de cette personne</w:t>
            </w:r>
            <w:r w:rsidR="000C3E5C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 </w:t>
            </w: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?</w:t>
            </w:r>
          </w:p>
        </w:tc>
      </w:tr>
      <w:tr w:rsidR="003E43D1" w:rsidRPr="00027C5C" w14:paraId="4FD747D5" w14:textId="77777777" w:rsidTr="2E0A7CA2">
        <w:trPr>
          <w:trHeight w:val="166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</w:tcPr>
          <w:p w14:paraId="0DB691D8" w14:textId="0BF63691" w:rsidR="003E43D1" w:rsidRPr="00027C5C" w:rsidRDefault="003E43D1" w:rsidP="003E43D1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Horaire</w:t>
            </w:r>
            <w:r w:rsidR="008A0E41" w:rsidRPr="00027C5C">
              <w:rPr>
                <w:rFonts w:ascii="Overpass" w:hAnsi="Overpass"/>
                <w:b/>
              </w:rPr>
              <w:t xml:space="preserve"> du cours</w:t>
            </w:r>
          </w:p>
          <w:p w14:paraId="3005D68C" w14:textId="77777777" w:rsidR="003E43D1" w:rsidRPr="00027C5C" w:rsidRDefault="003E43D1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Jour</w:t>
            </w:r>
          </w:p>
          <w:p w14:paraId="6B0492D9" w14:textId="77777777" w:rsidR="003E43D1" w:rsidRPr="00027C5C" w:rsidRDefault="003E43D1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Soir</w:t>
            </w:r>
          </w:p>
          <w:p w14:paraId="73BFC07B" w14:textId="73BADC9C" w:rsidR="003E43D1" w:rsidRPr="00027C5C" w:rsidRDefault="003E43D1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Fin de semaine</w:t>
            </w:r>
          </w:p>
        </w:tc>
        <w:tc>
          <w:tcPr>
            <w:tcW w:w="5953" w:type="dxa"/>
            <w:tcBorders>
              <w:bottom w:val="single" w:sz="4" w:space="0" w:color="7F7F7F" w:themeColor="text1" w:themeTint="80"/>
            </w:tcBorders>
          </w:tcPr>
          <w:p w14:paraId="1E481EEE" w14:textId="13D191F5" w:rsidR="003E43D1" w:rsidRPr="00027C5C" w:rsidRDefault="008A0E41" w:rsidP="008A0E41">
            <w:pPr>
              <w:rPr>
                <w:rFonts w:ascii="Overpass" w:hAnsi="Overpass"/>
                <w:color w:val="7F7F7F" w:themeColor="text1" w:themeTint="80"/>
              </w:rPr>
            </w:pPr>
            <w:r w:rsidRPr="00027C5C">
              <w:rPr>
                <w:rFonts w:ascii="Overpass" w:hAnsi="Overpass"/>
                <w:i/>
                <w:color w:val="7F7F7F" w:themeColor="text1" w:themeTint="80"/>
              </w:rPr>
              <w:t>La plage horaire</w:t>
            </w:r>
            <w:r w:rsidR="000C3E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 du cours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 xml:space="preserve"> génère-t-ell</w:t>
            </w:r>
            <w:r w:rsidR="009A1698" w:rsidRPr="00027C5C">
              <w:rPr>
                <w:rFonts w:ascii="Overpass" w:hAnsi="Overpass"/>
                <w:i/>
                <w:color w:val="7F7F7F" w:themeColor="text1" w:themeTint="80"/>
              </w:rPr>
              <w:t>e des difficultés particulières</w:t>
            </w:r>
            <w:r w:rsidR="000C3E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 </w:t>
            </w:r>
            <w:r w:rsidRPr="00027C5C">
              <w:rPr>
                <w:rFonts w:ascii="Overpass" w:hAnsi="Overpass"/>
                <w:i/>
                <w:color w:val="7F7F7F" w:themeColor="text1" w:themeTint="80"/>
              </w:rPr>
              <w:t>?</w:t>
            </w:r>
            <w:r w:rsidR="000C3E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 Y’a-t-il des </w:t>
            </w:r>
            <w:r w:rsidR="00E23321" w:rsidRPr="00027C5C">
              <w:rPr>
                <w:rFonts w:ascii="Overpass" w:hAnsi="Overpass"/>
                <w:i/>
                <w:color w:val="7F7F7F" w:themeColor="text1" w:themeTint="80"/>
              </w:rPr>
              <w:t>jour</w:t>
            </w:r>
            <w:r w:rsidR="000C3E5C" w:rsidRPr="00027C5C">
              <w:rPr>
                <w:rFonts w:ascii="Overpass" w:hAnsi="Overpass"/>
                <w:i/>
                <w:color w:val="7F7F7F" w:themeColor="text1" w:themeTint="80"/>
              </w:rPr>
              <w:t xml:space="preserve">s fériés à considérer ? </w:t>
            </w:r>
          </w:p>
        </w:tc>
      </w:tr>
      <w:tr w:rsidR="007C31CA" w:rsidRPr="00027C5C" w14:paraId="7ABE6CD9" w14:textId="77777777" w:rsidTr="2E0A7CA2">
        <w:trPr>
          <w:trHeight w:val="558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23C51F3B" w14:textId="5C4BDD91" w:rsidR="00262F5C" w:rsidRPr="00027C5C" w:rsidRDefault="00262F5C" w:rsidP="007C31CA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Salle de cours</w:t>
            </w:r>
          </w:p>
          <w:p w14:paraId="5DD444C4" w14:textId="77777777" w:rsidR="007C31CA" w:rsidRPr="00027C5C" w:rsidRDefault="007C31CA" w:rsidP="007C31CA">
            <w:pPr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Local : _____________</w:t>
            </w:r>
          </w:p>
          <w:p w14:paraId="335EF942" w14:textId="6CC68C0A" w:rsidR="007C31CA" w:rsidRPr="00027C5C" w:rsidRDefault="008A0E41" w:rsidP="007C31CA">
            <w:pPr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br/>
            </w:r>
            <w:r w:rsidR="007C31CA" w:rsidRPr="00027C5C">
              <w:rPr>
                <w:rFonts w:ascii="Overpass" w:hAnsi="Overpass"/>
                <w:b/>
              </w:rPr>
              <w:t xml:space="preserve">Aménagement de la </w:t>
            </w:r>
            <w:r w:rsidR="000C3E5C" w:rsidRPr="00027C5C">
              <w:rPr>
                <w:rFonts w:ascii="Overpass" w:hAnsi="Overpass"/>
                <w:b/>
              </w:rPr>
              <w:t>salle</w:t>
            </w:r>
            <w:r w:rsidR="000C3E5C" w:rsidRPr="00027C5C">
              <w:rPr>
                <w:rFonts w:ascii="Overpass" w:hAnsi="Overpass"/>
              </w:rPr>
              <w:t xml:space="preserve"> :</w:t>
            </w:r>
          </w:p>
          <w:p w14:paraId="5D8D1B96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Plancher plat</w:t>
            </w:r>
          </w:p>
          <w:p w14:paraId="096835B1" w14:textId="6BC1D846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Gradins</w:t>
            </w:r>
            <w:r w:rsidR="008A0E41" w:rsidRPr="00027C5C">
              <w:rPr>
                <w:rFonts w:ascii="Overpass" w:hAnsi="Overpass"/>
              </w:rPr>
              <w:br/>
            </w:r>
          </w:p>
          <w:p w14:paraId="7DE085DD" w14:textId="77777777" w:rsidR="007C31CA" w:rsidRPr="00027C5C" w:rsidRDefault="007C31CA" w:rsidP="007C31CA">
            <w:pPr>
              <w:rPr>
                <w:rFonts w:ascii="Overpass" w:hAnsi="Overpass"/>
                <w:b/>
              </w:rPr>
            </w:pPr>
            <w:r w:rsidRPr="00027C5C">
              <w:rPr>
                <w:rFonts w:ascii="Overpass" w:hAnsi="Overpass"/>
                <w:b/>
              </w:rPr>
              <w:t>Équipements disponibles</w:t>
            </w:r>
          </w:p>
          <w:p w14:paraId="297C62D4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Projecteur</w:t>
            </w:r>
          </w:p>
          <w:p w14:paraId="23E81617" w14:textId="77777777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Tableau</w:t>
            </w:r>
          </w:p>
          <w:p w14:paraId="53DFCC52" w14:textId="291EF152" w:rsidR="00880F79" w:rsidRPr="00027C5C" w:rsidRDefault="00880F79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Équipements comodaux</w:t>
            </w:r>
          </w:p>
          <w:p w14:paraId="3B4CB2B9" w14:textId="4E0AA933" w:rsidR="007C31CA" w:rsidRPr="00027C5C" w:rsidRDefault="007C31CA" w:rsidP="007C31CA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Overpass" w:hAnsi="Overpass"/>
              </w:rPr>
            </w:pPr>
            <w:r w:rsidRPr="00027C5C">
              <w:rPr>
                <w:rFonts w:ascii="Overpass" w:hAnsi="Overpass"/>
              </w:rPr>
              <w:t>Autre</w:t>
            </w:r>
            <w:r w:rsidR="00880F79" w:rsidRPr="00027C5C">
              <w:rPr>
                <w:rFonts w:ascii="Overpass" w:hAnsi="Overpass"/>
              </w:rPr>
              <w:t xml:space="preserve"> : _</w:t>
            </w:r>
            <w:r w:rsidRPr="00027C5C">
              <w:rPr>
                <w:rFonts w:ascii="Overpass" w:hAnsi="Overpass"/>
              </w:rPr>
              <w:t>__________________</w:t>
            </w:r>
          </w:p>
        </w:tc>
        <w:tc>
          <w:tcPr>
            <w:tcW w:w="5953" w:type="dxa"/>
            <w:tcBorders>
              <w:top w:val="single" w:sz="4" w:space="0" w:color="7F7F7F" w:themeColor="text1" w:themeTint="80"/>
            </w:tcBorders>
          </w:tcPr>
          <w:p w14:paraId="087139AE" w14:textId="09CE49EE" w:rsidR="007C31CA" w:rsidRPr="00027C5C" w:rsidRDefault="00262F5C" w:rsidP="2E0A7CA2">
            <w:pPr>
              <w:spacing w:line="259" w:lineRule="auto"/>
              <w:rPr>
                <w:rFonts w:ascii="Overpass" w:hAnsi="Overpass"/>
                <w:i/>
                <w:iCs/>
                <w:color w:val="7F7F7F" w:themeColor="text1" w:themeTint="80"/>
              </w:rPr>
            </w:pP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La salle où aura lieu mon cours m’offre-t-elle toutes les ressources nécessaires </w:t>
            </w:r>
            <w:r w:rsidR="37B89632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à la tenue de</w:t>
            </w:r>
            <w:r w:rsidR="009A1698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s</w:t>
            </w:r>
            <w:r w:rsidR="37B89632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 activités </w:t>
            </w:r>
            <w:r w:rsidR="009A1698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pédagogiques que j’ai </w:t>
            </w:r>
            <w:r w:rsidR="00880F79"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 xml:space="preserve">envisagées </w:t>
            </w:r>
            <w:r w:rsidRPr="00027C5C">
              <w:rPr>
                <w:rFonts w:ascii="Overpass" w:hAnsi="Overpass"/>
                <w:i/>
                <w:iCs/>
                <w:color w:val="7F7F7F" w:themeColor="text1" w:themeTint="80"/>
              </w:rPr>
              <w:t>?</w:t>
            </w:r>
          </w:p>
        </w:tc>
      </w:tr>
    </w:tbl>
    <w:p w14:paraId="20660345" w14:textId="77777777" w:rsidR="003E43D1" w:rsidRPr="00027C5C" w:rsidRDefault="003E43D1" w:rsidP="003E43D1">
      <w:pPr>
        <w:rPr>
          <w:rFonts w:ascii="Overpass" w:hAnsi="Overpass"/>
        </w:rPr>
      </w:pPr>
    </w:p>
    <w:sectPr w:rsidR="003E43D1" w:rsidRPr="00027C5C" w:rsidSect="005D0A9C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AD6C" w14:textId="77777777" w:rsidR="00DB0DB1" w:rsidRDefault="00DB0DB1" w:rsidP="003354CB">
      <w:r>
        <w:separator/>
      </w:r>
    </w:p>
  </w:endnote>
  <w:endnote w:type="continuationSeparator" w:id="0">
    <w:p w14:paraId="65B502B5" w14:textId="77777777" w:rsidR="00DB0DB1" w:rsidRDefault="00DB0DB1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Source Sans Pro ExtraLight"/>
    <w:charset w:val="00"/>
    <w:family w:val="swiss"/>
    <w:pitch w:val="variable"/>
    <w:sig w:usb0="600002F7" w:usb1="02000001" w:usb2="00000000" w:usb3="00000000" w:csb0="0000019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9AB" w14:textId="77777777" w:rsidR="0046434F" w:rsidRDefault="0046434F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46434F" w:rsidRDefault="0046434F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E201" w14:textId="77777777" w:rsidR="00027C5C" w:rsidRPr="00B65D21" w:rsidRDefault="00027C5C" w:rsidP="00027C5C">
    <w:pPr>
      <w:pStyle w:val="Pieddepage"/>
      <w:framePr w:wrap="around" w:vAnchor="text" w:hAnchor="margin" w:xAlign="right" w:y="1"/>
      <w:pBdr>
        <w:top w:val="single" w:sz="4" w:space="1" w:color="BFBFBF" w:themeColor="background1" w:themeShade="BF"/>
      </w:pBdr>
      <w:rPr>
        <w:rStyle w:val="Numrodepage"/>
        <w:rFonts w:ascii="Overpass" w:hAnsi="Overpass"/>
        <w:color w:val="7F7F7F" w:themeColor="text1" w:themeTint="80"/>
        <w:sz w:val="18"/>
        <w:szCs w:val="18"/>
      </w:rPr>
    </w:pP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t xml:space="preserve">Page | 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begin"/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instrText xml:space="preserve">PAGE  </w:instrTex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separate"/>
    </w:r>
    <w:r>
      <w:rPr>
        <w:rStyle w:val="Numrodepage"/>
        <w:rFonts w:ascii="Overpass" w:hAnsi="Overpass"/>
        <w:color w:val="7F7F7F" w:themeColor="text1" w:themeTint="80"/>
        <w:sz w:val="18"/>
        <w:szCs w:val="18"/>
      </w:rPr>
      <w:t>1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end"/>
    </w:r>
  </w:p>
  <w:p w14:paraId="594D52D0" w14:textId="027B1ED4" w:rsidR="0046434F" w:rsidRPr="00027C5C" w:rsidRDefault="00027C5C" w:rsidP="00027C5C">
    <w:pPr>
      <w:pStyle w:val="Pieddepage"/>
      <w:pBdr>
        <w:top w:val="single" w:sz="4" w:space="1" w:color="BFBFBF" w:themeColor="background1" w:themeShade="BF"/>
      </w:pBdr>
      <w:ind w:left="-284"/>
      <w:jc w:val="left"/>
      <w:rPr>
        <w:rFonts w:ascii="Overpass" w:hAnsi="Overpass"/>
        <w:color w:val="7F7F7F" w:themeColor="text1" w:themeTint="80"/>
        <w:sz w:val="18"/>
        <w:szCs w:val="18"/>
      </w:rPr>
    </w:pPr>
    <w:r w:rsidRPr="00027C5C">
      <w:rPr>
        <w:rFonts w:ascii="Overpass" w:hAnsi="Overpass"/>
        <w:color w:val="7F7F7F" w:themeColor="text1" w:themeTint="80"/>
        <w:sz w:val="18"/>
        <w:szCs w:val="18"/>
      </w:rPr>
      <w:t>Grille d’analyse du contexte d’enseignement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D2EC" w14:textId="77777777" w:rsidR="005D0A9C" w:rsidRPr="00B65D21" w:rsidRDefault="005D0A9C" w:rsidP="005D0A9C">
    <w:pPr>
      <w:pStyle w:val="Pieddepage"/>
      <w:framePr w:wrap="around" w:vAnchor="text" w:hAnchor="margin" w:xAlign="right" w:y="1"/>
      <w:pBdr>
        <w:top w:val="single" w:sz="4" w:space="1" w:color="BFBFBF" w:themeColor="background1" w:themeShade="BF"/>
      </w:pBdr>
      <w:rPr>
        <w:rStyle w:val="Numrodepage"/>
        <w:rFonts w:ascii="Overpass" w:hAnsi="Overpass"/>
        <w:color w:val="7F7F7F" w:themeColor="text1" w:themeTint="80"/>
        <w:sz w:val="18"/>
        <w:szCs w:val="18"/>
      </w:rPr>
    </w:pP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t xml:space="preserve">Page | 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begin"/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instrText xml:space="preserve">PAGE  </w:instrTex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separate"/>
    </w:r>
    <w:r>
      <w:rPr>
        <w:rStyle w:val="Numrodepage"/>
        <w:rFonts w:ascii="Overpass" w:hAnsi="Overpass"/>
        <w:color w:val="7F7F7F" w:themeColor="text1" w:themeTint="80"/>
      </w:rPr>
      <w:t>2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end"/>
    </w:r>
  </w:p>
  <w:p w14:paraId="0B2D537E" w14:textId="1A0A5C52" w:rsidR="005D0A9C" w:rsidRPr="005D0A9C" w:rsidRDefault="005D0A9C" w:rsidP="005D0A9C">
    <w:pPr>
      <w:pStyle w:val="Pieddepage"/>
      <w:pBdr>
        <w:top w:val="single" w:sz="4" w:space="1" w:color="BFBFBF" w:themeColor="background1" w:themeShade="BF"/>
      </w:pBdr>
      <w:ind w:left="-284"/>
      <w:jc w:val="left"/>
      <w:rPr>
        <w:rFonts w:ascii="Overpass" w:hAnsi="Overpass"/>
        <w:color w:val="7F7F7F" w:themeColor="text1" w:themeTint="80"/>
        <w:sz w:val="18"/>
        <w:szCs w:val="18"/>
      </w:rPr>
    </w:pPr>
    <w:r w:rsidRPr="00027C5C">
      <w:rPr>
        <w:rFonts w:ascii="Overpass" w:hAnsi="Overpass"/>
        <w:color w:val="7F7F7F" w:themeColor="text1" w:themeTint="80"/>
        <w:sz w:val="18"/>
        <w:szCs w:val="18"/>
      </w:rPr>
      <w:t>Grille d’analyse du contexte d’enseignement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CF23" w14:textId="77777777" w:rsidR="00DB0DB1" w:rsidRDefault="00DB0DB1" w:rsidP="003354CB">
      <w:r>
        <w:separator/>
      </w:r>
    </w:p>
  </w:footnote>
  <w:footnote w:type="continuationSeparator" w:id="0">
    <w:p w14:paraId="37DF5826" w14:textId="77777777" w:rsidR="00DB0DB1" w:rsidRDefault="00DB0DB1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99FD" w14:textId="760A3F4F" w:rsidR="005D0A9C" w:rsidRDefault="005D0A9C">
    <w:pPr>
      <w:pStyle w:val="En-tte"/>
    </w:pPr>
    <w:r>
      <w:rPr>
        <w:noProof/>
      </w:rPr>
      <w:drawing>
        <wp:inline distT="0" distB="0" distL="0" distR="0" wp14:anchorId="022BC106" wp14:editId="6398B874">
          <wp:extent cx="2797200" cy="608400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sQEBteA" int2:invalidationBookmarkName="" int2:hashCode="0My43pmiTGnFwS" int2:id="8ClI8WyK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8D1"/>
    <w:multiLevelType w:val="hybridMultilevel"/>
    <w:tmpl w:val="68D40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119"/>
    <w:multiLevelType w:val="hybridMultilevel"/>
    <w:tmpl w:val="8EBADF42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4CEA9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10C0"/>
    <w:multiLevelType w:val="hybridMultilevel"/>
    <w:tmpl w:val="B2341E64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68BC"/>
    <w:multiLevelType w:val="hybridMultilevel"/>
    <w:tmpl w:val="19040EC8"/>
    <w:lvl w:ilvl="0" w:tplc="1E68F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7785"/>
    <w:multiLevelType w:val="hybridMultilevel"/>
    <w:tmpl w:val="19182A46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6F63"/>
    <w:multiLevelType w:val="hybridMultilevel"/>
    <w:tmpl w:val="F8E031D4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5373"/>
    <w:multiLevelType w:val="hybridMultilevel"/>
    <w:tmpl w:val="77A21352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21F27"/>
    <w:multiLevelType w:val="hybridMultilevel"/>
    <w:tmpl w:val="8B860BBA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30251"/>
    <w:multiLevelType w:val="hybridMultilevel"/>
    <w:tmpl w:val="3BC8F876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72B"/>
    <w:multiLevelType w:val="hybridMultilevel"/>
    <w:tmpl w:val="7A20B3E2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6385"/>
    <w:multiLevelType w:val="hybridMultilevel"/>
    <w:tmpl w:val="5A3E56C8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46CA"/>
    <w:multiLevelType w:val="hybridMultilevel"/>
    <w:tmpl w:val="C63C6A86"/>
    <w:lvl w:ilvl="0" w:tplc="64CEA9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4CEA9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C642C"/>
    <w:multiLevelType w:val="hybridMultilevel"/>
    <w:tmpl w:val="4E3A5B7C"/>
    <w:lvl w:ilvl="0" w:tplc="7938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B444A"/>
    <w:multiLevelType w:val="hybridMultilevel"/>
    <w:tmpl w:val="0D18A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06ECF"/>
    <w:multiLevelType w:val="multilevel"/>
    <w:tmpl w:val="64325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4528"/>
    <w:multiLevelType w:val="hybridMultilevel"/>
    <w:tmpl w:val="A696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B6E62"/>
    <w:multiLevelType w:val="hybridMultilevel"/>
    <w:tmpl w:val="0DF61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E7C90"/>
    <w:multiLevelType w:val="hybridMultilevel"/>
    <w:tmpl w:val="68D40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16304">
    <w:abstractNumId w:val="12"/>
  </w:num>
  <w:num w:numId="2" w16cid:durableId="710692729">
    <w:abstractNumId w:val="14"/>
  </w:num>
  <w:num w:numId="3" w16cid:durableId="970214414">
    <w:abstractNumId w:val="3"/>
  </w:num>
  <w:num w:numId="4" w16cid:durableId="1885097490">
    <w:abstractNumId w:val="3"/>
    <w:lvlOverride w:ilvl="0">
      <w:startOverride w:val="1"/>
    </w:lvlOverride>
  </w:num>
  <w:num w:numId="5" w16cid:durableId="1572764438">
    <w:abstractNumId w:val="16"/>
  </w:num>
  <w:num w:numId="6" w16cid:durableId="314797542">
    <w:abstractNumId w:val="13"/>
  </w:num>
  <w:num w:numId="7" w16cid:durableId="1602298415">
    <w:abstractNumId w:val="15"/>
  </w:num>
  <w:num w:numId="8" w16cid:durableId="152727135">
    <w:abstractNumId w:val="0"/>
  </w:num>
  <w:num w:numId="9" w16cid:durableId="1342050161">
    <w:abstractNumId w:val="17"/>
  </w:num>
  <w:num w:numId="10" w16cid:durableId="710570535">
    <w:abstractNumId w:val="6"/>
  </w:num>
  <w:num w:numId="11" w16cid:durableId="1852331579">
    <w:abstractNumId w:val="4"/>
  </w:num>
  <w:num w:numId="12" w16cid:durableId="625351912">
    <w:abstractNumId w:val="1"/>
  </w:num>
  <w:num w:numId="13" w16cid:durableId="618536236">
    <w:abstractNumId w:val="8"/>
  </w:num>
  <w:num w:numId="14" w16cid:durableId="1435442606">
    <w:abstractNumId w:val="10"/>
  </w:num>
  <w:num w:numId="15" w16cid:durableId="1200975690">
    <w:abstractNumId w:val="5"/>
  </w:num>
  <w:num w:numId="16" w16cid:durableId="444035312">
    <w:abstractNumId w:val="11"/>
  </w:num>
  <w:num w:numId="17" w16cid:durableId="1819415280">
    <w:abstractNumId w:val="7"/>
  </w:num>
  <w:num w:numId="18" w16cid:durableId="1522478144">
    <w:abstractNumId w:val="9"/>
  </w:num>
  <w:num w:numId="19" w16cid:durableId="45031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27C5C"/>
    <w:rsid w:val="000406A0"/>
    <w:rsid w:val="00061F9A"/>
    <w:rsid w:val="00092658"/>
    <w:rsid w:val="000967F4"/>
    <w:rsid w:val="000B31D8"/>
    <w:rsid w:val="000C3E5C"/>
    <w:rsid w:val="000D77F6"/>
    <w:rsid w:val="000E0A1E"/>
    <w:rsid w:val="00102609"/>
    <w:rsid w:val="00103A04"/>
    <w:rsid w:val="00107CC6"/>
    <w:rsid w:val="0017323C"/>
    <w:rsid w:val="0017674D"/>
    <w:rsid w:val="001C18BC"/>
    <w:rsid w:val="00262F5C"/>
    <w:rsid w:val="00281D8E"/>
    <w:rsid w:val="002917A8"/>
    <w:rsid w:val="002A2AF2"/>
    <w:rsid w:val="002A5E8A"/>
    <w:rsid w:val="002D20B5"/>
    <w:rsid w:val="002E7C57"/>
    <w:rsid w:val="00324AF7"/>
    <w:rsid w:val="003354CB"/>
    <w:rsid w:val="00342E97"/>
    <w:rsid w:val="00361832"/>
    <w:rsid w:val="003B68AD"/>
    <w:rsid w:val="003D26BC"/>
    <w:rsid w:val="003E43D1"/>
    <w:rsid w:val="00412A73"/>
    <w:rsid w:val="004250E9"/>
    <w:rsid w:val="0046434F"/>
    <w:rsid w:val="00476770"/>
    <w:rsid w:val="00481B69"/>
    <w:rsid w:val="004B57B0"/>
    <w:rsid w:val="004C2B7C"/>
    <w:rsid w:val="004D4945"/>
    <w:rsid w:val="004E0E68"/>
    <w:rsid w:val="004F77BA"/>
    <w:rsid w:val="00520A59"/>
    <w:rsid w:val="00544E25"/>
    <w:rsid w:val="005736D9"/>
    <w:rsid w:val="005942C4"/>
    <w:rsid w:val="005D0A9C"/>
    <w:rsid w:val="005F08E4"/>
    <w:rsid w:val="00612D1C"/>
    <w:rsid w:val="00615076"/>
    <w:rsid w:val="006336CB"/>
    <w:rsid w:val="00643FA6"/>
    <w:rsid w:val="00694E57"/>
    <w:rsid w:val="006A2079"/>
    <w:rsid w:val="006A244F"/>
    <w:rsid w:val="006D46ED"/>
    <w:rsid w:val="00722362"/>
    <w:rsid w:val="00730A8C"/>
    <w:rsid w:val="007427D1"/>
    <w:rsid w:val="00755A1B"/>
    <w:rsid w:val="007C31CA"/>
    <w:rsid w:val="007E1CD1"/>
    <w:rsid w:val="00807291"/>
    <w:rsid w:val="0082365E"/>
    <w:rsid w:val="00837D79"/>
    <w:rsid w:val="00867279"/>
    <w:rsid w:val="00880F79"/>
    <w:rsid w:val="008A0E41"/>
    <w:rsid w:val="008A1F54"/>
    <w:rsid w:val="008F1D99"/>
    <w:rsid w:val="009433E8"/>
    <w:rsid w:val="009649BE"/>
    <w:rsid w:val="009A1698"/>
    <w:rsid w:val="009F14A7"/>
    <w:rsid w:val="009F5835"/>
    <w:rsid w:val="009F78DE"/>
    <w:rsid w:val="00A11F45"/>
    <w:rsid w:val="00A12B15"/>
    <w:rsid w:val="00A235C5"/>
    <w:rsid w:val="00A3505D"/>
    <w:rsid w:val="00A4736B"/>
    <w:rsid w:val="00A733E1"/>
    <w:rsid w:val="00A75183"/>
    <w:rsid w:val="00A7622A"/>
    <w:rsid w:val="00A8129A"/>
    <w:rsid w:val="00A97748"/>
    <w:rsid w:val="00AA1E69"/>
    <w:rsid w:val="00AE581A"/>
    <w:rsid w:val="00AF33CA"/>
    <w:rsid w:val="00B22DBF"/>
    <w:rsid w:val="00B3736E"/>
    <w:rsid w:val="00B4453B"/>
    <w:rsid w:val="00B54339"/>
    <w:rsid w:val="00BB6AB6"/>
    <w:rsid w:val="00BC05AF"/>
    <w:rsid w:val="00BD173E"/>
    <w:rsid w:val="00BD7D2D"/>
    <w:rsid w:val="00BE7DDE"/>
    <w:rsid w:val="00C12B79"/>
    <w:rsid w:val="00C34083"/>
    <w:rsid w:val="00C4138A"/>
    <w:rsid w:val="00C5487A"/>
    <w:rsid w:val="00C71309"/>
    <w:rsid w:val="00C85373"/>
    <w:rsid w:val="00CA15B9"/>
    <w:rsid w:val="00CA25A1"/>
    <w:rsid w:val="00CE1EF9"/>
    <w:rsid w:val="00CE57B9"/>
    <w:rsid w:val="00D22CCF"/>
    <w:rsid w:val="00D610E3"/>
    <w:rsid w:val="00DB0DB1"/>
    <w:rsid w:val="00DC2B65"/>
    <w:rsid w:val="00DD28DD"/>
    <w:rsid w:val="00E23321"/>
    <w:rsid w:val="00E552C5"/>
    <w:rsid w:val="00E75C42"/>
    <w:rsid w:val="00E95A67"/>
    <w:rsid w:val="00EB0C6B"/>
    <w:rsid w:val="00F12471"/>
    <w:rsid w:val="00F2722F"/>
    <w:rsid w:val="00F30B8B"/>
    <w:rsid w:val="00F376F3"/>
    <w:rsid w:val="00FB3F2D"/>
    <w:rsid w:val="00FC575F"/>
    <w:rsid w:val="29C5F090"/>
    <w:rsid w:val="2E0A7CA2"/>
    <w:rsid w:val="37B89632"/>
    <w:rsid w:val="4489213C"/>
    <w:rsid w:val="5B0BEDFE"/>
    <w:rsid w:val="6F13432C"/>
    <w:rsid w:val="7AC5F1C0"/>
    <w:rsid w:val="7FC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04FAF"/>
  <w14:defaultImageDpi w14:val="330"/>
  <w15:docId w15:val="{03D0D31B-5414-48ED-B30E-DEE1C40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2B65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B15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281D8E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81D8E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DC2B65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77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77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F376F3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A12B15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paragraph" w:styleId="Paragraphedeliste">
    <w:name w:val="List Paragraph"/>
    <w:basedOn w:val="Normal"/>
    <w:uiPriority w:val="34"/>
    <w:rsid w:val="00730A8C"/>
    <w:pPr>
      <w:spacing w:after="100"/>
      <w:ind w:left="720"/>
    </w:pPr>
  </w:style>
  <w:style w:type="paragraph" w:customStyle="1" w:styleId="Default">
    <w:name w:val="Default"/>
    <w:rsid w:val="004250E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250E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250E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250E9"/>
    <w:rPr>
      <w:b/>
      <w:bCs/>
      <w:i/>
      <w:iCs/>
      <w:color w:val="0D0D0D" w:themeColor="text1" w:themeTint="F2"/>
    </w:rPr>
  </w:style>
  <w:style w:type="character" w:styleId="Accentuationlgre">
    <w:name w:val="Subtle Emphasis"/>
    <w:basedOn w:val="Policepardfaut"/>
    <w:uiPriority w:val="19"/>
    <w:qFormat/>
    <w:rsid w:val="00C71309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C71309"/>
    <w:rPr>
      <w:smallCaps/>
      <w:color w:val="C0504D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713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71309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next w:val="Normal"/>
    <w:link w:val="CitationintenseCar"/>
    <w:autoRedefine/>
    <w:uiPriority w:val="30"/>
    <w:qFormat/>
    <w:rsid w:val="00092658"/>
    <w:pPr>
      <w:pBdr>
        <w:bottom w:val="single" w:sz="4" w:space="1" w:color="000000" w:themeColor="text1"/>
      </w:pBdr>
      <w:spacing w:before="200" w:after="300"/>
      <w:ind w:left="792" w:right="792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658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4F77BA"/>
    <w:pPr>
      <w:pBdr>
        <w:left w:val="single" w:sz="24" w:space="4" w:color="C0504D" w:themeColor="accent2"/>
      </w:pBdr>
      <w:ind w:left="936" w:right="936"/>
    </w:pPr>
    <w:rPr>
      <w:rFonts w:ascii="Arial" w:hAnsi="Arial"/>
      <w:b/>
      <w:bCs/>
      <w:i/>
      <w:iCs/>
      <w:color w:val="7F7F7F" w:themeColor="text1" w:themeTint="80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57B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57B0"/>
    <w:rPr>
      <w:rFonts w:ascii="Arial" w:hAnsi="Arial"/>
      <w:color w:val="262626" w:themeColor="text1" w:themeTint="D9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57B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03A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A0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A04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A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A04"/>
    <w:rPr>
      <w:rFonts w:ascii="Arial" w:hAnsi="Arial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8D9C1-548C-4D90-BFB8-CD730F706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02C73-448F-43DF-A869-4D40E507B470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3.xml><?xml version="1.0" encoding="utf-8"?>
<ds:datastoreItem xmlns:ds="http://schemas.openxmlformats.org/officeDocument/2006/customXml" ds:itemID="{A8562659-6779-4988-9301-71935316E0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FA22-326A-401A-A73A-C8072383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1875</Characters>
  <Application>Microsoft Office Word</Application>
  <DocSecurity>0</DocSecurity>
  <Lines>15</Lines>
  <Paragraphs>4</Paragraphs>
  <ScaleCrop>false</ScaleCrop>
  <Company>BSP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Priscilla</cp:lastModifiedBy>
  <cp:revision>2</cp:revision>
  <cp:lastPrinted>2015-07-02T20:36:00Z</cp:lastPrinted>
  <dcterms:created xsi:type="dcterms:W3CDTF">2023-09-22T14:58:00Z</dcterms:created>
  <dcterms:modified xsi:type="dcterms:W3CDTF">2023-09-22T14:58:00Z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  <property fmtid="{D5CDD505-2E9C-101B-9397-08002B2CF9AE}" pid="3" name="MediaServiceImageTags">
    <vt:lpwstr/>
  </property>
</Properties>
</file>