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15700" w14:textId="77777777" w:rsidR="003C001A" w:rsidRDefault="002626DB" w:rsidP="00CE7A80">
      <w:pPr>
        <w:sectPr w:rsidR="003C001A" w:rsidSect="002A3DB8">
          <w:headerReference w:type="first" r:id="rId11"/>
          <w:footerReference w:type="first" r:id="rId12"/>
          <w:pgSz w:w="12240" w:h="15840"/>
          <w:pgMar w:top="0" w:right="0" w:bottom="0" w:left="0" w:header="0" w:footer="0" w:gutter="0"/>
          <w:cols w:space="708"/>
          <w:titlePg/>
          <w:docGrid w:linePitch="326"/>
        </w:sectPr>
      </w:pPr>
      <w:r w:rsidRPr="00EA135A">
        <w:drawing>
          <wp:anchor distT="0" distB="0" distL="114300" distR="114300" simplePos="0" relativeHeight="251683328" behindDoc="0" locked="0" layoutInCell="1" allowOverlap="1" wp14:anchorId="0241232F" wp14:editId="2EA1B08A">
            <wp:simplePos x="0" y="0"/>
            <wp:positionH relativeFrom="column">
              <wp:posOffset>483235</wp:posOffset>
            </wp:positionH>
            <wp:positionV relativeFrom="paragraph">
              <wp:posOffset>7509510</wp:posOffset>
            </wp:positionV>
            <wp:extent cx="829310" cy="280670"/>
            <wp:effectExtent l="0" t="0" r="8890" b="5080"/>
            <wp:wrapNone/>
            <wp:docPr id="197032714" name="Image 197032714" descr="Une image contenant symbole, capture d’écran, boule de billard&#10;&#10;Description générée automatiquement">
              <a:extLst xmlns:a="http://schemas.openxmlformats.org/drawingml/2006/main">
                <a:ext uri="{FF2B5EF4-FFF2-40B4-BE49-F238E27FC236}">
                  <a16:creationId xmlns:a16="http://schemas.microsoft.com/office/drawing/2014/main" id="{CB8A86E2-CA22-9A2A-EF16-82807D27F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symbole, capture d’écran, boule de billard&#10;&#10;Description générée automatiquement">
                      <a:extLst>
                        <a:ext uri="{FF2B5EF4-FFF2-40B4-BE49-F238E27FC236}">
                          <a16:creationId xmlns:a16="http://schemas.microsoft.com/office/drawing/2014/main" id="{CB8A86E2-CA22-9A2A-EF16-82807D27FC7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280670"/>
                    </a:xfrm>
                    <a:prstGeom prst="rect">
                      <a:avLst/>
                    </a:prstGeom>
                    <a:noFill/>
                  </pic:spPr>
                </pic:pic>
              </a:graphicData>
            </a:graphic>
            <wp14:sizeRelV relativeFrom="margin">
              <wp14:pctHeight>0</wp14:pctHeight>
            </wp14:sizeRelV>
          </wp:anchor>
        </w:drawing>
      </w:r>
      <w:r w:rsidRPr="008440F6">
        <mc:AlternateContent>
          <mc:Choice Requires="wps">
            <w:drawing>
              <wp:anchor distT="0" distB="0" distL="114300" distR="114300" simplePos="0" relativeHeight="251684352" behindDoc="0" locked="0" layoutInCell="1" allowOverlap="1" wp14:anchorId="5A775D22" wp14:editId="4389C959">
                <wp:simplePos x="0" y="0"/>
                <wp:positionH relativeFrom="page">
                  <wp:posOffset>412750</wp:posOffset>
                </wp:positionH>
                <wp:positionV relativeFrom="paragraph">
                  <wp:posOffset>7699375</wp:posOffset>
                </wp:positionV>
                <wp:extent cx="4806950" cy="615950"/>
                <wp:effectExtent l="0" t="0" r="0" b="0"/>
                <wp:wrapNone/>
                <wp:docPr id="1936545407" name="ZoneTexte 2"/>
                <wp:cNvGraphicFramePr/>
                <a:graphic xmlns:a="http://schemas.openxmlformats.org/drawingml/2006/main">
                  <a:graphicData uri="http://schemas.microsoft.com/office/word/2010/wordprocessingShape">
                    <wps:wsp>
                      <wps:cNvSpPr txBox="1"/>
                      <wps:spPr>
                        <a:xfrm>
                          <a:off x="0" y="0"/>
                          <a:ext cx="4806950" cy="615950"/>
                        </a:xfrm>
                        <a:prstGeom prst="rect">
                          <a:avLst/>
                        </a:prstGeom>
                        <a:noFill/>
                      </wps:spPr>
                      <wps:txbx>
                        <w:txbxContent>
                          <w:p w14:paraId="7CB94C1D" w14:textId="77777777" w:rsidR="002626DB" w:rsidRPr="006516C0" w:rsidRDefault="002626DB" w:rsidP="002626DB">
                            <w:pPr>
                              <w:rPr>
                                <w:rFonts w:eastAsia="Source Sans Pro" w:cstheme="minorBidi"/>
                                <w:kern w:val="24"/>
                                <w:sz w:val="18"/>
                                <w:szCs w:val="18"/>
                              </w:rPr>
                            </w:pPr>
                            <w:r w:rsidRPr="006516C0">
                              <w:rPr>
                                <w:rFonts w:eastAsia="Source Sans Pro" w:cstheme="minorBidi"/>
                                <w:kern w:val="24"/>
                                <w:sz w:val="18"/>
                                <w:szCs w:val="18"/>
                              </w:rPr>
                              <w:t xml:space="preserve">Sauf mention contraire, </w:t>
                            </w:r>
                            <w:r>
                              <w:rPr>
                                <w:rFonts w:eastAsia="Source Sans Pro" w:cstheme="minorBidi"/>
                                <w:kern w:val="24"/>
                                <w:sz w:val="18"/>
                                <w:szCs w:val="18"/>
                              </w:rPr>
                              <w:br/>
                            </w:r>
                            <w:r w:rsidRPr="00977714">
                              <w:rPr>
                                <w:rFonts w:eastAsia="Source Sans Pro" w:cstheme="minorBidi"/>
                                <w:kern w:val="24"/>
                                <w:sz w:val="18"/>
                                <w:szCs w:val="18"/>
                              </w:rPr>
                              <w:t>Guide portant sur l’enregistrement et la diffusion des activités de formation</w:t>
                            </w:r>
                            <w:r w:rsidRPr="006516C0">
                              <w:rPr>
                                <w:rFonts w:eastAsia="Source Sans Pro" w:cstheme="minorBidi"/>
                                <w:kern w:val="24"/>
                                <w:sz w:val="18"/>
                                <w:szCs w:val="18"/>
                              </w:rPr>
                              <w:br/>
                              <w:t xml:space="preserve">par </w:t>
                            </w:r>
                            <w:r>
                              <w:rPr>
                                <w:rFonts w:eastAsia="Source Sans Pro" w:cstheme="minorBidi"/>
                                <w:kern w:val="24"/>
                                <w:sz w:val="18"/>
                                <w:szCs w:val="18"/>
                              </w:rPr>
                              <w:t>le Service du soutien à l’enseignement</w:t>
                            </w:r>
                            <w:r w:rsidRPr="006516C0">
                              <w:rPr>
                                <w:rFonts w:eastAsia="Source Sans Pro" w:cstheme="minorBidi"/>
                                <w:kern w:val="24"/>
                                <w:sz w:val="18"/>
                                <w:szCs w:val="18"/>
                              </w:rPr>
                              <w:t xml:space="preserve"> de l’Université Laval est sous licence </w:t>
                            </w:r>
                            <w:hyperlink r:id="rId14" w:history="1">
                              <w:r w:rsidRPr="006516C0">
                                <w:rPr>
                                  <w:rStyle w:val="Lienhypertexte"/>
                                  <w:rFonts w:eastAsia="Source Sans Pro" w:cstheme="minorBidi"/>
                                  <w:color w:val="auto"/>
                                  <w:kern w:val="24"/>
                                  <w:sz w:val="18"/>
                                  <w:szCs w:val="18"/>
                                </w:rPr>
                                <w:t>CC BY 4.0</w:t>
                              </w:r>
                            </w:hyperlink>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A775D22" id="_x0000_t202" coordsize="21600,21600" o:spt="202" path="m,l,21600r21600,l21600,xe">
                <v:stroke joinstyle="miter"/>
                <v:path gradientshapeok="t" o:connecttype="rect"/>
              </v:shapetype>
              <v:shape id="ZoneTexte 2" o:spid="_x0000_s1026" type="#_x0000_t202" style="position:absolute;margin-left:32.5pt;margin-top:606.25pt;width:378.5pt;height:48.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" filled="f" stroked="f">
                <v:textbox>
                  <w:txbxContent>
                    <w:p w14:paraId="7CB94C1D" w14:textId="77777777" w:rsidR="002626DB" w:rsidRPr="006516C0" w:rsidRDefault="002626DB" w:rsidP="002626DB">
                      <w:pPr>
                        <w:rPr>
                          <w:rFonts w:eastAsia="Source Sans Pro" w:cstheme="minorBidi"/>
                          <w:kern w:val="24"/>
                          <w:sz w:val="18"/>
                          <w:szCs w:val="18"/>
                        </w:rPr>
                      </w:pPr>
                      <w:r w:rsidRPr="006516C0">
                        <w:rPr>
                          <w:rFonts w:eastAsia="Source Sans Pro" w:cstheme="minorBidi"/>
                          <w:kern w:val="24"/>
                          <w:sz w:val="18"/>
                          <w:szCs w:val="18"/>
                        </w:rPr>
                        <w:t xml:space="preserve">Sauf mention contraire, </w:t>
                      </w:r>
                      <w:r>
                        <w:rPr>
                          <w:rFonts w:eastAsia="Source Sans Pro" w:cstheme="minorBidi"/>
                          <w:kern w:val="24"/>
                          <w:sz w:val="18"/>
                          <w:szCs w:val="18"/>
                        </w:rPr>
                        <w:br/>
                      </w:r>
                      <w:r w:rsidRPr="00977714">
                        <w:rPr>
                          <w:rFonts w:eastAsia="Source Sans Pro" w:cstheme="minorBidi"/>
                          <w:kern w:val="24"/>
                          <w:sz w:val="18"/>
                          <w:szCs w:val="18"/>
                        </w:rPr>
                        <w:t>Guide portant sur l’enregistrement et la diffusion des activités de formation</w:t>
                      </w:r>
                      <w:r w:rsidRPr="006516C0">
                        <w:rPr>
                          <w:rFonts w:eastAsia="Source Sans Pro" w:cstheme="minorBidi"/>
                          <w:kern w:val="24"/>
                          <w:sz w:val="18"/>
                          <w:szCs w:val="18"/>
                        </w:rPr>
                        <w:br/>
                        <w:t xml:space="preserve">par </w:t>
                      </w:r>
                      <w:r>
                        <w:rPr>
                          <w:rFonts w:eastAsia="Source Sans Pro" w:cstheme="minorBidi"/>
                          <w:kern w:val="24"/>
                          <w:sz w:val="18"/>
                          <w:szCs w:val="18"/>
                        </w:rPr>
                        <w:t>le Service du soutien à l’enseignement</w:t>
                      </w:r>
                      <w:r w:rsidRPr="006516C0">
                        <w:rPr>
                          <w:rFonts w:eastAsia="Source Sans Pro" w:cstheme="minorBidi"/>
                          <w:kern w:val="24"/>
                          <w:sz w:val="18"/>
                          <w:szCs w:val="18"/>
                        </w:rPr>
                        <w:t xml:space="preserve"> de l’Université Laval est sous licence </w:t>
                      </w:r>
                      <w:hyperlink r:id="rId15" w:history="1">
                        <w:r w:rsidRPr="006516C0">
                          <w:rPr>
                            <w:rStyle w:val="Lienhypertexte"/>
                            <w:rFonts w:eastAsia="Source Sans Pro" w:cstheme="minorBidi"/>
                            <w:color w:val="auto"/>
                            <w:kern w:val="24"/>
                            <w:sz w:val="18"/>
                            <w:szCs w:val="18"/>
                          </w:rPr>
                          <w:t>CC BY 4.0</w:t>
                        </w:r>
                      </w:hyperlink>
                    </w:p>
                  </w:txbxContent>
                </v:textbox>
                <w10:wrap anchorx="page"/>
              </v:shape>
            </w:pict>
          </mc:Fallback>
        </mc:AlternateContent>
      </w:r>
      <w:r w:rsidRPr="008440F6">
        <mc:AlternateContent>
          <mc:Choice Requires="wps">
            <w:drawing>
              <wp:anchor distT="0" distB="0" distL="114300" distR="114300" simplePos="0" relativeHeight="251685376" behindDoc="0" locked="0" layoutInCell="1" allowOverlap="1" wp14:anchorId="28D14B57" wp14:editId="69177253">
                <wp:simplePos x="0" y="0"/>
                <wp:positionH relativeFrom="column">
                  <wp:posOffset>0</wp:posOffset>
                </wp:positionH>
                <wp:positionV relativeFrom="paragraph">
                  <wp:posOffset>5318125</wp:posOffset>
                </wp:positionV>
                <wp:extent cx="643255" cy="2951480"/>
                <wp:effectExtent l="0" t="0" r="0" b="0"/>
                <wp:wrapNone/>
                <wp:docPr id="1700417499" name="ZoneTexte 2"/>
                <wp:cNvGraphicFramePr/>
                <a:graphic xmlns:a="http://schemas.openxmlformats.org/drawingml/2006/main">
                  <a:graphicData uri="http://schemas.microsoft.com/office/word/2010/wordprocessingShape">
                    <wps:wsp>
                      <wps:cNvSpPr txBox="1"/>
                      <wps:spPr>
                        <a:xfrm>
                          <a:off x="0" y="0"/>
                          <a:ext cx="643255" cy="2951480"/>
                        </a:xfrm>
                        <a:prstGeom prst="rect">
                          <a:avLst/>
                        </a:prstGeom>
                        <a:noFill/>
                      </wps:spPr>
                      <wps:txbx>
                        <w:txbxContent>
                          <w:p w14:paraId="713E927E" w14:textId="77777777" w:rsidR="002626DB" w:rsidRPr="00EB10A6" w:rsidRDefault="002626DB" w:rsidP="002626DB">
                            <w:pPr>
                              <w:spacing w:before="100" w:beforeAutospacing="1" w:after="100" w:afterAutospacing="1"/>
                              <w:textAlignment w:val="baseline"/>
                              <w:rPr>
                                <w:noProof w:val="0"/>
                                <w:sz w:val="16"/>
                                <w:szCs w:val="16"/>
                                <w:lang w:eastAsia="fr-CA"/>
                              </w:rPr>
                            </w:pPr>
                            <w:r w:rsidRPr="008C7EB2">
                              <w:rPr>
                                <w:noProof w:val="0"/>
                                <w:color w:val="000000"/>
                                <w:sz w:val="16"/>
                                <w:szCs w:val="16"/>
                                <w:lang w:eastAsia="fr-CA"/>
                              </w:rPr>
                              <w:t xml:space="preserve">Source : </w:t>
                            </w:r>
                            <w:hyperlink r:id="rId16" w:history="1">
                              <w:r w:rsidRPr="00C43475">
                                <w:rPr>
                                  <w:rStyle w:val="Lienhypertexte"/>
                                  <w:noProof w:val="0"/>
                                  <w:color w:val="auto"/>
                                  <w:sz w:val="16"/>
                                  <w:szCs w:val="16"/>
                                  <w:lang w:eastAsia="fr-CA"/>
                                </w:rPr>
                                <w:t>123RF.com</w:t>
                              </w:r>
                            </w:hyperlink>
                            <w:r w:rsidRPr="00EB10A6">
                              <w:rPr>
                                <w:noProof w:val="0"/>
                                <w:color w:val="000000"/>
                                <w:sz w:val="16"/>
                                <w:szCs w:val="16"/>
                                <w:lang w:eastAsia="fr-CA"/>
                              </w:rPr>
                              <w:t>,</w:t>
                            </w:r>
                            <w:r w:rsidRPr="008C7EB2">
                              <w:rPr>
                                <w:noProof w:val="0"/>
                                <w:color w:val="000000"/>
                                <w:sz w:val="16"/>
                                <w:szCs w:val="16"/>
                                <w:lang w:eastAsia="fr-CA"/>
                              </w:rPr>
                              <w:t xml:space="preserve"> sous licence </w:t>
                            </w:r>
                            <w:hyperlink r:id="rId17" w:history="1">
                              <w:r w:rsidRPr="002D25FE">
                                <w:rPr>
                                  <w:rStyle w:val="Lienhypertexte"/>
                                  <w:color w:val="auto"/>
                                  <w:sz w:val="16"/>
                                  <w:szCs w:val="16"/>
                                </w:rPr>
                                <w:t>Domaine public CC</w:t>
                              </w:r>
                              <w:r>
                                <w:rPr>
                                  <w:rStyle w:val="Lienhypertexte"/>
                                  <w:color w:val="auto"/>
                                  <w:sz w:val="16"/>
                                  <w:szCs w:val="16"/>
                                </w:rPr>
                                <w:t>0</w:t>
                              </w:r>
                            </w:hyperlink>
                          </w:p>
                        </w:txbxContent>
                      </wps:txbx>
                      <wps:bodyPr vert="vert270"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28D14B57" id="_x0000_s1027" type="#_x0000_t202" style="position:absolute;margin-left:0;margin-top:418.75pt;width:50.65pt;height:23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" filled="f" stroked="f">
                <v:textbox style="layout-flow:vertical;mso-layout-flow-alt:bottom-to-top">
                  <w:txbxContent>
                    <w:p w14:paraId="713E927E" w14:textId="77777777" w:rsidR="002626DB" w:rsidRPr="00EB10A6" w:rsidRDefault="002626DB" w:rsidP="002626DB">
                      <w:pPr>
                        <w:spacing w:before="100" w:beforeAutospacing="1" w:after="100" w:afterAutospacing="1"/>
                        <w:textAlignment w:val="baseline"/>
                        <w:rPr>
                          <w:noProof w:val="0"/>
                          <w:sz w:val="16"/>
                          <w:szCs w:val="16"/>
                          <w:lang w:eastAsia="fr-CA"/>
                        </w:rPr>
                      </w:pPr>
                      <w:r w:rsidRPr="008C7EB2">
                        <w:rPr>
                          <w:noProof w:val="0"/>
                          <w:color w:val="000000"/>
                          <w:sz w:val="16"/>
                          <w:szCs w:val="16"/>
                          <w:lang w:eastAsia="fr-CA"/>
                        </w:rPr>
                        <w:t xml:space="preserve">Source : </w:t>
                      </w:r>
                      <w:hyperlink r:id="rId18" w:history="1">
                        <w:r w:rsidRPr="00C43475">
                          <w:rPr>
                            <w:rStyle w:val="Lienhypertexte"/>
                            <w:noProof w:val="0"/>
                            <w:color w:val="auto"/>
                            <w:sz w:val="16"/>
                            <w:szCs w:val="16"/>
                            <w:lang w:eastAsia="fr-CA"/>
                          </w:rPr>
                          <w:t>123RF.com</w:t>
                        </w:r>
                      </w:hyperlink>
                      <w:r w:rsidRPr="00EB10A6">
                        <w:rPr>
                          <w:noProof w:val="0"/>
                          <w:color w:val="000000"/>
                          <w:sz w:val="16"/>
                          <w:szCs w:val="16"/>
                          <w:lang w:eastAsia="fr-CA"/>
                        </w:rPr>
                        <w:t>,</w:t>
                      </w:r>
                      <w:r w:rsidRPr="008C7EB2">
                        <w:rPr>
                          <w:noProof w:val="0"/>
                          <w:color w:val="000000"/>
                          <w:sz w:val="16"/>
                          <w:szCs w:val="16"/>
                          <w:lang w:eastAsia="fr-CA"/>
                        </w:rPr>
                        <w:t xml:space="preserve"> sous licence </w:t>
                      </w:r>
                      <w:hyperlink r:id="rId19" w:history="1">
                        <w:r w:rsidRPr="002D25FE">
                          <w:rPr>
                            <w:rStyle w:val="Lienhypertexte"/>
                            <w:color w:val="auto"/>
                            <w:sz w:val="16"/>
                            <w:szCs w:val="16"/>
                          </w:rPr>
                          <w:t>Domaine public CC</w:t>
                        </w:r>
                        <w:r>
                          <w:rPr>
                            <w:rStyle w:val="Lienhypertexte"/>
                            <w:color w:val="auto"/>
                            <w:sz w:val="16"/>
                            <w:szCs w:val="16"/>
                          </w:rPr>
                          <w:t>0</w:t>
                        </w:r>
                      </w:hyperlink>
                    </w:p>
                  </w:txbxContent>
                </v:textbox>
              </v:shape>
            </w:pict>
          </mc:Fallback>
        </mc:AlternateContent>
      </w:r>
      <w:r>
        <mc:AlternateContent>
          <mc:Choice Requires="wps">
            <w:drawing>
              <wp:anchor distT="0" distB="0" distL="114300" distR="114300" simplePos="0" relativeHeight="251681280" behindDoc="0" locked="0" layoutInCell="1" allowOverlap="1" wp14:anchorId="749C5565" wp14:editId="47C6EDE5">
                <wp:simplePos x="0" y="0"/>
                <wp:positionH relativeFrom="column">
                  <wp:posOffset>742950</wp:posOffset>
                </wp:positionH>
                <wp:positionV relativeFrom="paragraph">
                  <wp:posOffset>885825</wp:posOffset>
                </wp:positionV>
                <wp:extent cx="3938400" cy="3787200"/>
                <wp:effectExtent l="0" t="0" r="24130" b="22860"/>
                <wp:wrapNone/>
                <wp:docPr id="1622327960" name="Zone de texte 1622327960"/>
                <wp:cNvGraphicFramePr/>
                <a:graphic xmlns:a="http://schemas.openxmlformats.org/drawingml/2006/main">
                  <a:graphicData uri="http://schemas.microsoft.com/office/word/2010/wordprocessingShape">
                    <wps:wsp>
                      <wps:cNvSpPr txBox="1"/>
                      <wps:spPr>
                        <a:xfrm>
                          <a:off x="0" y="0"/>
                          <a:ext cx="3938400" cy="3787200"/>
                        </a:xfrm>
                        <a:prstGeom prst="rect">
                          <a:avLst/>
                        </a:prstGeom>
                        <a:solidFill>
                          <a:schemeClr val="tx1"/>
                        </a:solidFill>
                        <a:ln w="6350">
                          <a:solidFill>
                            <a:schemeClr val="tx1">
                              <a:lumMod val="65000"/>
                              <a:lumOff val="35000"/>
                            </a:schemeClr>
                          </a:solidFill>
                        </a:ln>
                      </wps:spPr>
                      <wps:txbx>
                        <w:txbxContent>
                          <w:p w14:paraId="6CAB738C" w14:textId="77777777" w:rsidR="002626DB" w:rsidRDefault="002626DB" w:rsidP="002626DB">
                            <w:pPr>
                              <w:ind w:left="284"/>
                              <w:rPr>
                                <w:rFonts w:ascii="Overpass Light" w:hAnsi="Overpass Light"/>
                                <w:color w:val="FFFFFF" w:themeColor="background1"/>
                                <w:sz w:val="44"/>
                                <w:szCs w:val="44"/>
                              </w:rPr>
                            </w:pPr>
                          </w:p>
                          <w:p w14:paraId="79E42C24" w14:textId="105D7703" w:rsidR="002626DB" w:rsidRDefault="002626DB" w:rsidP="002626DB">
                            <w:pPr>
                              <w:ind w:left="284"/>
                            </w:pPr>
                            <w:r w:rsidRPr="00977714">
                              <w:rPr>
                                <w:rFonts w:ascii="Overpass Light" w:hAnsi="Overpass Light"/>
                                <w:color w:val="FFFFFF" w:themeColor="background1"/>
                                <w:sz w:val="44"/>
                                <w:szCs w:val="44"/>
                              </w:rPr>
                              <w:t>Guide portant sur l’enregistrement et la diffusion des activités de formation</w:t>
                            </w:r>
                          </w:p>
                          <w:p w14:paraId="417E5C69" w14:textId="77777777" w:rsidR="002626DB" w:rsidRDefault="002626DB" w:rsidP="002626DB"/>
                          <w:p w14:paraId="6E29D89B" w14:textId="77777777" w:rsidR="002626DB" w:rsidRDefault="002626DB" w:rsidP="002626DB"/>
                          <w:p w14:paraId="319E7AA2" w14:textId="77777777" w:rsidR="002626DB" w:rsidRDefault="002626DB" w:rsidP="002626DB"/>
                          <w:p w14:paraId="5667A3E6" w14:textId="77777777" w:rsidR="002626DB" w:rsidRPr="004A4829" w:rsidRDefault="002626DB" w:rsidP="002626DB"/>
                          <w:p w14:paraId="6107967B" w14:textId="77777777" w:rsidR="002626DB" w:rsidRPr="009F1C09" w:rsidRDefault="002626DB" w:rsidP="002626DB">
                            <w:pPr>
                              <w:ind w:left="284"/>
                              <w:rPr>
                                <w:rFonts w:ascii="Overpass ExtraBold" w:hAnsi="Overpass ExtraBold"/>
                                <w:color w:val="FFFFFF" w:themeColor="background1"/>
                                <w:sz w:val="24"/>
                                <w:szCs w:val="24"/>
                              </w:rPr>
                            </w:pPr>
                            <w:r>
                              <w:rPr>
                                <w:rFonts w:ascii="Overpass ExtraBold" w:hAnsi="Overpass ExtraBold"/>
                                <w:color w:val="FFFFFF" w:themeColor="background1"/>
                                <w:sz w:val="24"/>
                                <w:szCs w:val="24"/>
                              </w:rPr>
                              <w:br/>
                            </w:r>
                          </w:p>
                          <w:p w14:paraId="7B24C40C" w14:textId="6FACABBF" w:rsidR="002626DB" w:rsidRPr="00042A17" w:rsidRDefault="002626DB" w:rsidP="002626DB">
                            <w:pPr>
                              <w:ind w:left="284"/>
                              <w:rPr>
                                <w:color w:val="FFFFFF" w:themeColor="background1"/>
                                <w:sz w:val="24"/>
                                <w:szCs w:val="24"/>
                              </w:rPr>
                            </w:pPr>
                            <w:r w:rsidRPr="00042A17">
                              <w:rPr>
                                <w:rFonts w:ascii="Overpass ExtraBold" w:hAnsi="Overpass ExtraBold"/>
                                <w:color w:val="FFFFFF" w:themeColor="background1"/>
                                <w:sz w:val="24"/>
                                <w:szCs w:val="24"/>
                              </w:rPr>
                              <w:t>Mis à jour le</w:t>
                            </w:r>
                            <w:r w:rsidRPr="00042A17">
                              <w:rPr>
                                <w:color w:val="FFFFFF" w:themeColor="background1"/>
                                <w:sz w:val="24"/>
                                <w:szCs w:val="24"/>
                              </w:rPr>
                              <w:t xml:space="preserve"> : </w:t>
                            </w:r>
                            <w:r w:rsidR="009F564A">
                              <w:rPr>
                                <w:color w:val="FFFFFF" w:themeColor="background1"/>
                                <w:sz w:val="24"/>
                                <w:szCs w:val="24"/>
                              </w:rPr>
                              <w:t>18</w:t>
                            </w:r>
                            <w:r>
                              <w:rPr>
                                <w:color w:val="FFFFFF" w:themeColor="background1"/>
                                <w:sz w:val="24"/>
                                <w:szCs w:val="24"/>
                              </w:rPr>
                              <w:t xml:space="preserve"> octobre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5565" id="Zone de texte 1622327960" o:spid="_x0000_s1028" type="#_x0000_t202" style="position:absolute;margin-left:58.5pt;margin-top:69.75pt;width:310.1pt;height:298.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" fillcolor="black [3213]" strokecolor="#5a5a5a [2109]" strokeweight=".5pt">
                <v:textbox>
                  <w:txbxContent>
                    <w:p w14:paraId="6CAB738C" w14:textId="77777777" w:rsidR="002626DB" w:rsidRDefault="002626DB" w:rsidP="002626DB">
                      <w:pPr>
                        <w:ind w:left="284"/>
                        <w:rPr>
                          <w:rFonts w:ascii="Overpass Light" w:hAnsi="Overpass Light"/>
                          <w:color w:val="FFFFFF" w:themeColor="background1"/>
                          <w:sz w:val="44"/>
                          <w:szCs w:val="44"/>
                        </w:rPr>
                      </w:pPr>
                    </w:p>
                    <w:p w14:paraId="79E42C24" w14:textId="105D7703" w:rsidR="002626DB" w:rsidRDefault="002626DB" w:rsidP="002626DB">
                      <w:pPr>
                        <w:ind w:left="284"/>
                      </w:pPr>
                      <w:r w:rsidRPr="00977714">
                        <w:rPr>
                          <w:rFonts w:ascii="Overpass Light" w:hAnsi="Overpass Light"/>
                          <w:color w:val="FFFFFF" w:themeColor="background1"/>
                          <w:sz w:val="44"/>
                          <w:szCs w:val="44"/>
                        </w:rPr>
                        <w:t>Guide portant sur l’enregistrement et la diffusion des activités de formation</w:t>
                      </w:r>
                    </w:p>
                    <w:p w14:paraId="417E5C69" w14:textId="77777777" w:rsidR="002626DB" w:rsidRDefault="002626DB" w:rsidP="002626DB"/>
                    <w:p w14:paraId="6E29D89B" w14:textId="77777777" w:rsidR="002626DB" w:rsidRDefault="002626DB" w:rsidP="002626DB"/>
                    <w:p w14:paraId="319E7AA2" w14:textId="77777777" w:rsidR="002626DB" w:rsidRDefault="002626DB" w:rsidP="002626DB"/>
                    <w:p w14:paraId="5667A3E6" w14:textId="77777777" w:rsidR="002626DB" w:rsidRPr="004A4829" w:rsidRDefault="002626DB" w:rsidP="002626DB"/>
                    <w:p w14:paraId="6107967B" w14:textId="77777777" w:rsidR="002626DB" w:rsidRPr="009F1C09" w:rsidRDefault="002626DB" w:rsidP="002626DB">
                      <w:pPr>
                        <w:ind w:left="284"/>
                        <w:rPr>
                          <w:rFonts w:ascii="Overpass ExtraBold" w:hAnsi="Overpass ExtraBold"/>
                          <w:color w:val="FFFFFF" w:themeColor="background1"/>
                          <w:sz w:val="24"/>
                          <w:szCs w:val="24"/>
                        </w:rPr>
                      </w:pPr>
                      <w:r>
                        <w:rPr>
                          <w:rFonts w:ascii="Overpass ExtraBold" w:hAnsi="Overpass ExtraBold"/>
                          <w:color w:val="FFFFFF" w:themeColor="background1"/>
                          <w:sz w:val="24"/>
                          <w:szCs w:val="24"/>
                        </w:rPr>
                        <w:br/>
                      </w:r>
                    </w:p>
                    <w:p w14:paraId="7B24C40C" w14:textId="6FACABBF" w:rsidR="002626DB" w:rsidRPr="00042A17" w:rsidRDefault="002626DB" w:rsidP="002626DB">
                      <w:pPr>
                        <w:ind w:left="284"/>
                        <w:rPr>
                          <w:color w:val="FFFFFF" w:themeColor="background1"/>
                          <w:sz w:val="24"/>
                          <w:szCs w:val="24"/>
                        </w:rPr>
                      </w:pPr>
                      <w:r w:rsidRPr="00042A17">
                        <w:rPr>
                          <w:rFonts w:ascii="Overpass ExtraBold" w:hAnsi="Overpass ExtraBold"/>
                          <w:color w:val="FFFFFF" w:themeColor="background1"/>
                          <w:sz w:val="24"/>
                          <w:szCs w:val="24"/>
                        </w:rPr>
                        <w:t>Mis à jour le</w:t>
                      </w:r>
                      <w:r w:rsidRPr="00042A17">
                        <w:rPr>
                          <w:color w:val="FFFFFF" w:themeColor="background1"/>
                          <w:sz w:val="24"/>
                          <w:szCs w:val="24"/>
                        </w:rPr>
                        <w:t xml:space="preserve"> : </w:t>
                      </w:r>
                      <w:r w:rsidR="009F564A">
                        <w:rPr>
                          <w:color w:val="FFFFFF" w:themeColor="background1"/>
                          <w:sz w:val="24"/>
                          <w:szCs w:val="24"/>
                        </w:rPr>
                        <w:t>18</w:t>
                      </w:r>
                      <w:r>
                        <w:rPr>
                          <w:color w:val="FFFFFF" w:themeColor="background1"/>
                          <w:sz w:val="24"/>
                          <w:szCs w:val="24"/>
                        </w:rPr>
                        <w:t xml:space="preserve"> octobre 2023</w:t>
                      </w:r>
                    </w:p>
                  </w:txbxContent>
                </v:textbox>
              </v:shape>
            </w:pict>
          </mc:Fallback>
        </mc:AlternateContent>
      </w:r>
      <w:r w:rsidR="00843AE2" w:rsidRPr="00EA135A">
        <w:drawing>
          <wp:anchor distT="0" distB="0" distL="114300" distR="114300" simplePos="0" relativeHeight="251660288" behindDoc="0" locked="0" layoutInCell="1" allowOverlap="1" wp14:anchorId="4D3085E7" wp14:editId="4397B904">
            <wp:simplePos x="0" y="0"/>
            <wp:positionH relativeFrom="column">
              <wp:posOffset>565785</wp:posOffset>
            </wp:positionH>
            <wp:positionV relativeFrom="paragraph">
              <wp:posOffset>-1321435</wp:posOffset>
            </wp:positionV>
            <wp:extent cx="829310" cy="280670"/>
            <wp:effectExtent l="0" t="0" r="8890" b="5080"/>
            <wp:wrapNone/>
            <wp:docPr id="2" name="Picture 2" descr="Une image contenant symbole, capture d’écran, boule de billard&#10;&#10;Description générée automatiquement">
              <a:extLst xmlns:a="http://schemas.openxmlformats.org/drawingml/2006/main">
                <a:ext uri="{FF2B5EF4-FFF2-40B4-BE49-F238E27FC236}">
                  <a16:creationId xmlns:a16="http://schemas.microsoft.com/office/drawing/2014/main" id="{CB8A86E2-CA22-9A2A-EF16-82807D27F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symbole, capture d’écran, boule de billard&#10;&#10;Description générée automatiquement">
                      <a:extLst>
                        <a:ext uri="{FF2B5EF4-FFF2-40B4-BE49-F238E27FC236}">
                          <a16:creationId xmlns:a16="http://schemas.microsoft.com/office/drawing/2014/main" id="{CB8A86E2-CA22-9A2A-EF16-82807D27FC7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280670"/>
                    </a:xfrm>
                    <a:prstGeom prst="rect">
                      <a:avLst/>
                    </a:prstGeom>
                    <a:noFill/>
                  </pic:spPr>
                </pic:pic>
              </a:graphicData>
            </a:graphic>
            <wp14:sizeRelV relativeFrom="margin">
              <wp14:pctHeight>0</wp14:pctHeight>
            </wp14:sizeRelV>
          </wp:anchor>
        </w:drawing>
      </w:r>
      <w:r w:rsidR="00843AE2" w:rsidRPr="008440F6">
        <mc:AlternateContent>
          <mc:Choice Requires="wps">
            <w:drawing>
              <wp:anchor distT="0" distB="0" distL="114300" distR="114300" simplePos="0" relativeHeight="251675136" behindDoc="0" locked="0" layoutInCell="1" allowOverlap="1" wp14:anchorId="3824CBDE" wp14:editId="5206D02F">
                <wp:simplePos x="0" y="0"/>
                <wp:positionH relativeFrom="page">
                  <wp:posOffset>495300</wp:posOffset>
                </wp:positionH>
                <wp:positionV relativeFrom="paragraph">
                  <wp:posOffset>-1131570</wp:posOffset>
                </wp:positionV>
                <wp:extent cx="4806950" cy="615950"/>
                <wp:effectExtent l="0" t="0" r="0" b="0"/>
                <wp:wrapNone/>
                <wp:docPr id="3" name="ZoneTexte 2">
                  <a:extLst xmlns:a="http://schemas.openxmlformats.org/drawingml/2006/main">
                    <a:ext uri="{FF2B5EF4-FFF2-40B4-BE49-F238E27FC236}">
                      <a16:creationId xmlns:a16="http://schemas.microsoft.com/office/drawing/2014/main" id="{C2261BE7-50BD-CEA0-E64F-B4CF90D66B0D}"/>
                    </a:ext>
                  </a:extLst>
                </wp:docPr>
                <wp:cNvGraphicFramePr/>
                <a:graphic xmlns:a="http://schemas.openxmlformats.org/drawingml/2006/main">
                  <a:graphicData uri="http://schemas.microsoft.com/office/word/2010/wordprocessingShape">
                    <wps:wsp>
                      <wps:cNvSpPr txBox="1"/>
                      <wps:spPr>
                        <a:xfrm>
                          <a:off x="0" y="0"/>
                          <a:ext cx="4806950" cy="615950"/>
                        </a:xfrm>
                        <a:prstGeom prst="rect">
                          <a:avLst/>
                        </a:prstGeom>
                        <a:noFill/>
                      </wps:spPr>
                      <wps:txbx>
                        <w:txbxContent>
                          <w:p w14:paraId="6C3476C2" w14:textId="482F84A2" w:rsidR="008440F6" w:rsidRPr="006516C0" w:rsidRDefault="008440F6" w:rsidP="008440F6">
                            <w:pPr>
                              <w:rPr>
                                <w:rFonts w:eastAsia="Source Sans Pro" w:cstheme="minorBidi"/>
                                <w:kern w:val="24"/>
                                <w:sz w:val="18"/>
                                <w:szCs w:val="18"/>
                              </w:rPr>
                            </w:pPr>
                            <w:r w:rsidRPr="006516C0">
                              <w:rPr>
                                <w:rFonts w:eastAsia="Source Sans Pro" w:cstheme="minorBidi"/>
                                <w:kern w:val="24"/>
                                <w:sz w:val="18"/>
                                <w:szCs w:val="18"/>
                              </w:rPr>
                              <w:t xml:space="preserve">Sauf mention contraire, </w:t>
                            </w:r>
                            <w:r w:rsidR="00843AE2">
                              <w:rPr>
                                <w:rFonts w:eastAsia="Source Sans Pro" w:cstheme="minorBidi"/>
                                <w:kern w:val="24"/>
                                <w:sz w:val="18"/>
                                <w:szCs w:val="18"/>
                              </w:rPr>
                              <w:br/>
                            </w:r>
                            <w:r w:rsidR="00977714" w:rsidRPr="00977714">
                              <w:rPr>
                                <w:rFonts w:eastAsia="Source Sans Pro" w:cstheme="minorBidi"/>
                                <w:kern w:val="24"/>
                                <w:sz w:val="18"/>
                                <w:szCs w:val="18"/>
                              </w:rPr>
                              <w:t>Guide portant sur l’enregistrement et la diffusion des activités de formation</w:t>
                            </w:r>
                            <w:r w:rsidR="00DF7ED1" w:rsidRPr="006516C0">
                              <w:rPr>
                                <w:rFonts w:eastAsia="Source Sans Pro" w:cstheme="minorBidi"/>
                                <w:kern w:val="24"/>
                                <w:sz w:val="18"/>
                                <w:szCs w:val="18"/>
                              </w:rPr>
                              <w:br/>
                            </w:r>
                            <w:r w:rsidRPr="006516C0">
                              <w:rPr>
                                <w:rFonts w:eastAsia="Source Sans Pro" w:cstheme="minorBidi"/>
                                <w:kern w:val="24"/>
                                <w:sz w:val="18"/>
                                <w:szCs w:val="18"/>
                              </w:rPr>
                              <w:t xml:space="preserve">par </w:t>
                            </w:r>
                            <w:r w:rsidR="00977714">
                              <w:rPr>
                                <w:rFonts w:eastAsia="Source Sans Pro" w:cstheme="minorBidi"/>
                                <w:kern w:val="24"/>
                                <w:sz w:val="18"/>
                                <w:szCs w:val="18"/>
                              </w:rPr>
                              <w:t>le Service du soutien à l’enseignement</w:t>
                            </w:r>
                            <w:r w:rsidRPr="006516C0">
                              <w:rPr>
                                <w:rFonts w:eastAsia="Source Sans Pro" w:cstheme="minorBidi"/>
                                <w:kern w:val="24"/>
                                <w:sz w:val="18"/>
                                <w:szCs w:val="18"/>
                              </w:rPr>
                              <w:t xml:space="preserve"> de l’Université Laval est sous licence </w:t>
                            </w:r>
                            <w:hyperlink r:id="rId20" w:history="1">
                              <w:r w:rsidRPr="006516C0">
                                <w:rPr>
                                  <w:rStyle w:val="Lienhypertexte"/>
                                  <w:rFonts w:eastAsia="Source Sans Pro" w:cstheme="minorBidi"/>
                                  <w:color w:val="auto"/>
                                  <w:kern w:val="24"/>
                                  <w:sz w:val="18"/>
                                  <w:szCs w:val="18"/>
                                </w:rPr>
                                <w:t>CC BY 4.0</w:t>
                              </w:r>
                            </w:hyperlink>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824CBDE" id="_x0000_s1029" type="#_x0000_t202" style="position:absolute;margin-left:39pt;margin-top:-89.1pt;width:378.5pt;height:48.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" filled="f" stroked="f">
                <v:textbox>
                  <w:txbxContent>
                    <w:p w14:paraId="6C3476C2" w14:textId="482F84A2" w:rsidR="008440F6" w:rsidRPr="006516C0" w:rsidRDefault="008440F6" w:rsidP="008440F6">
                      <w:pPr>
                        <w:rPr>
                          <w:rFonts w:eastAsia="Source Sans Pro" w:cstheme="minorBidi"/>
                          <w:kern w:val="24"/>
                          <w:sz w:val="18"/>
                          <w:szCs w:val="18"/>
                        </w:rPr>
                      </w:pPr>
                      <w:r w:rsidRPr="006516C0">
                        <w:rPr>
                          <w:rFonts w:eastAsia="Source Sans Pro" w:cstheme="minorBidi"/>
                          <w:kern w:val="24"/>
                          <w:sz w:val="18"/>
                          <w:szCs w:val="18"/>
                        </w:rPr>
                        <w:t xml:space="preserve">Sauf mention contraire, </w:t>
                      </w:r>
                      <w:r w:rsidR="00843AE2">
                        <w:rPr>
                          <w:rFonts w:eastAsia="Source Sans Pro" w:cstheme="minorBidi"/>
                          <w:kern w:val="24"/>
                          <w:sz w:val="18"/>
                          <w:szCs w:val="18"/>
                        </w:rPr>
                        <w:br/>
                      </w:r>
                      <w:r w:rsidR="00977714" w:rsidRPr="00977714">
                        <w:rPr>
                          <w:rFonts w:eastAsia="Source Sans Pro" w:cstheme="minorBidi"/>
                          <w:kern w:val="24"/>
                          <w:sz w:val="18"/>
                          <w:szCs w:val="18"/>
                        </w:rPr>
                        <w:t>Guide portant sur l’enregistrement et la diffusion des activités de formation</w:t>
                      </w:r>
                      <w:r w:rsidR="00DF7ED1" w:rsidRPr="006516C0">
                        <w:rPr>
                          <w:rFonts w:eastAsia="Source Sans Pro" w:cstheme="minorBidi"/>
                          <w:kern w:val="24"/>
                          <w:sz w:val="18"/>
                          <w:szCs w:val="18"/>
                        </w:rPr>
                        <w:br/>
                      </w:r>
                      <w:r w:rsidRPr="006516C0">
                        <w:rPr>
                          <w:rFonts w:eastAsia="Source Sans Pro" w:cstheme="minorBidi"/>
                          <w:kern w:val="24"/>
                          <w:sz w:val="18"/>
                          <w:szCs w:val="18"/>
                        </w:rPr>
                        <w:t xml:space="preserve">par </w:t>
                      </w:r>
                      <w:r w:rsidR="00977714">
                        <w:rPr>
                          <w:rFonts w:eastAsia="Source Sans Pro" w:cstheme="minorBidi"/>
                          <w:kern w:val="24"/>
                          <w:sz w:val="18"/>
                          <w:szCs w:val="18"/>
                        </w:rPr>
                        <w:t>le Service du soutien à l’enseignement</w:t>
                      </w:r>
                      <w:r w:rsidRPr="006516C0">
                        <w:rPr>
                          <w:rFonts w:eastAsia="Source Sans Pro" w:cstheme="minorBidi"/>
                          <w:kern w:val="24"/>
                          <w:sz w:val="18"/>
                          <w:szCs w:val="18"/>
                        </w:rPr>
                        <w:t xml:space="preserve"> de l’Université Laval est sous licence </w:t>
                      </w:r>
                      <w:hyperlink r:id="rId21" w:history="1">
                        <w:r w:rsidRPr="006516C0">
                          <w:rPr>
                            <w:rStyle w:val="Lienhypertexte"/>
                            <w:rFonts w:eastAsia="Source Sans Pro" w:cstheme="minorBidi"/>
                            <w:color w:val="auto"/>
                            <w:kern w:val="24"/>
                            <w:sz w:val="18"/>
                            <w:szCs w:val="18"/>
                          </w:rPr>
                          <w:t>CC BY 4.0</w:t>
                        </w:r>
                      </w:hyperlink>
                    </w:p>
                  </w:txbxContent>
                </v:textbox>
                <w10:wrap anchorx="page"/>
              </v:shape>
            </w:pict>
          </mc:Fallback>
        </mc:AlternateContent>
      </w:r>
      <w:r w:rsidR="002D25FE" w:rsidRPr="008440F6">
        <mc:AlternateContent>
          <mc:Choice Requires="wps">
            <w:drawing>
              <wp:anchor distT="0" distB="0" distL="114300" distR="114300" simplePos="0" relativeHeight="251676160" behindDoc="0" locked="0" layoutInCell="1" allowOverlap="1" wp14:anchorId="06A899D4" wp14:editId="6A6D7D27">
                <wp:simplePos x="0" y="0"/>
                <wp:positionH relativeFrom="column">
                  <wp:posOffset>82550</wp:posOffset>
                </wp:positionH>
                <wp:positionV relativeFrom="paragraph">
                  <wp:posOffset>-3512820</wp:posOffset>
                </wp:positionV>
                <wp:extent cx="643255" cy="2951480"/>
                <wp:effectExtent l="0" t="0" r="0" b="0"/>
                <wp:wrapNone/>
                <wp:docPr id="14" name="ZoneTexte 2"/>
                <wp:cNvGraphicFramePr/>
                <a:graphic xmlns:a="http://schemas.openxmlformats.org/drawingml/2006/main">
                  <a:graphicData uri="http://schemas.microsoft.com/office/word/2010/wordprocessingShape">
                    <wps:wsp>
                      <wps:cNvSpPr txBox="1"/>
                      <wps:spPr>
                        <a:xfrm>
                          <a:off x="0" y="0"/>
                          <a:ext cx="643255" cy="2951480"/>
                        </a:xfrm>
                        <a:prstGeom prst="rect">
                          <a:avLst/>
                        </a:prstGeom>
                        <a:noFill/>
                      </wps:spPr>
                      <wps:txbx>
                        <w:txbxContent>
                          <w:p w14:paraId="13D6B0CE" w14:textId="2EA31683" w:rsidR="002E05A1" w:rsidRPr="00EB10A6" w:rsidRDefault="008C7EB2" w:rsidP="008C7EB2">
                            <w:pPr>
                              <w:spacing w:before="100" w:beforeAutospacing="1" w:after="100" w:afterAutospacing="1"/>
                              <w:textAlignment w:val="baseline"/>
                              <w:rPr>
                                <w:noProof w:val="0"/>
                                <w:sz w:val="16"/>
                                <w:szCs w:val="16"/>
                                <w:lang w:eastAsia="fr-CA"/>
                              </w:rPr>
                            </w:pPr>
                            <w:r w:rsidRPr="008C7EB2">
                              <w:rPr>
                                <w:noProof w:val="0"/>
                                <w:color w:val="000000"/>
                                <w:sz w:val="16"/>
                                <w:szCs w:val="16"/>
                                <w:lang w:eastAsia="fr-CA"/>
                              </w:rPr>
                              <w:t xml:space="preserve">Source : </w:t>
                            </w:r>
                            <w:hyperlink r:id="rId22" w:history="1">
                              <w:r w:rsidR="002D25FE" w:rsidRPr="00C43475">
                                <w:rPr>
                                  <w:rStyle w:val="Lienhypertexte"/>
                                  <w:noProof w:val="0"/>
                                  <w:color w:val="auto"/>
                                  <w:sz w:val="16"/>
                                  <w:szCs w:val="16"/>
                                  <w:lang w:eastAsia="fr-CA"/>
                                </w:rPr>
                                <w:t>123RF.com</w:t>
                              </w:r>
                            </w:hyperlink>
                            <w:r w:rsidRPr="00EB10A6">
                              <w:rPr>
                                <w:noProof w:val="0"/>
                                <w:color w:val="000000"/>
                                <w:sz w:val="16"/>
                                <w:szCs w:val="16"/>
                                <w:lang w:eastAsia="fr-CA"/>
                              </w:rPr>
                              <w:t>,</w:t>
                            </w:r>
                            <w:r w:rsidRPr="008C7EB2">
                              <w:rPr>
                                <w:noProof w:val="0"/>
                                <w:color w:val="000000"/>
                                <w:sz w:val="16"/>
                                <w:szCs w:val="16"/>
                                <w:lang w:eastAsia="fr-CA"/>
                              </w:rPr>
                              <w:t xml:space="preserve"> sous licence </w:t>
                            </w:r>
                            <w:hyperlink r:id="rId23" w:history="1">
                              <w:r w:rsidR="002D25FE" w:rsidRPr="002D25FE">
                                <w:rPr>
                                  <w:rStyle w:val="Lienhypertexte"/>
                                  <w:color w:val="auto"/>
                                  <w:sz w:val="16"/>
                                  <w:szCs w:val="16"/>
                                </w:rPr>
                                <w:t>Domaine public CC</w:t>
                              </w:r>
                              <w:r w:rsidR="002D25FE">
                                <w:rPr>
                                  <w:rStyle w:val="Lienhypertexte"/>
                                  <w:color w:val="auto"/>
                                  <w:sz w:val="16"/>
                                  <w:szCs w:val="16"/>
                                </w:rPr>
                                <w:t>0</w:t>
                              </w:r>
                            </w:hyperlink>
                          </w:p>
                        </w:txbxContent>
                      </wps:txbx>
                      <wps:bodyPr vert="vert270"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6A899D4" id="_x0000_s1030" type="#_x0000_t202" style="position:absolute;margin-left:6.5pt;margin-top:-276.6pt;width:50.65pt;height:23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" filled="f" stroked="f">
                <v:textbox style="layout-flow:vertical;mso-layout-flow-alt:bottom-to-top">
                  <w:txbxContent>
                    <w:p w14:paraId="13D6B0CE" w14:textId="2EA31683" w:rsidR="002E05A1" w:rsidRPr="00EB10A6" w:rsidRDefault="008C7EB2" w:rsidP="008C7EB2">
                      <w:pPr>
                        <w:spacing w:before="100" w:beforeAutospacing="1" w:after="100" w:afterAutospacing="1"/>
                        <w:textAlignment w:val="baseline"/>
                        <w:rPr>
                          <w:noProof w:val="0"/>
                          <w:sz w:val="16"/>
                          <w:szCs w:val="16"/>
                          <w:lang w:eastAsia="fr-CA"/>
                        </w:rPr>
                      </w:pPr>
                      <w:r w:rsidRPr="008C7EB2">
                        <w:rPr>
                          <w:noProof w:val="0"/>
                          <w:color w:val="000000"/>
                          <w:sz w:val="16"/>
                          <w:szCs w:val="16"/>
                          <w:lang w:eastAsia="fr-CA"/>
                        </w:rPr>
                        <w:t xml:space="preserve">Source : </w:t>
                      </w:r>
                      <w:hyperlink r:id="rId24" w:history="1">
                        <w:r w:rsidR="002D25FE" w:rsidRPr="00C43475">
                          <w:rPr>
                            <w:rStyle w:val="Lienhypertexte"/>
                            <w:noProof w:val="0"/>
                            <w:color w:val="auto"/>
                            <w:sz w:val="16"/>
                            <w:szCs w:val="16"/>
                            <w:lang w:eastAsia="fr-CA"/>
                          </w:rPr>
                          <w:t>123RF.com</w:t>
                        </w:r>
                      </w:hyperlink>
                      <w:r w:rsidRPr="00EB10A6">
                        <w:rPr>
                          <w:noProof w:val="0"/>
                          <w:color w:val="000000"/>
                          <w:sz w:val="16"/>
                          <w:szCs w:val="16"/>
                          <w:lang w:eastAsia="fr-CA"/>
                        </w:rPr>
                        <w:t>,</w:t>
                      </w:r>
                      <w:r w:rsidRPr="008C7EB2">
                        <w:rPr>
                          <w:noProof w:val="0"/>
                          <w:color w:val="000000"/>
                          <w:sz w:val="16"/>
                          <w:szCs w:val="16"/>
                          <w:lang w:eastAsia="fr-CA"/>
                        </w:rPr>
                        <w:t xml:space="preserve"> sous licence </w:t>
                      </w:r>
                      <w:hyperlink r:id="rId25" w:history="1">
                        <w:r w:rsidR="002D25FE" w:rsidRPr="002D25FE">
                          <w:rPr>
                            <w:rStyle w:val="Lienhypertexte"/>
                            <w:color w:val="auto"/>
                            <w:sz w:val="16"/>
                            <w:szCs w:val="16"/>
                          </w:rPr>
                          <w:t>Domaine public CC</w:t>
                        </w:r>
                        <w:r w:rsidR="002D25FE">
                          <w:rPr>
                            <w:rStyle w:val="Lienhypertexte"/>
                            <w:color w:val="auto"/>
                            <w:sz w:val="16"/>
                            <w:szCs w:val="16"/>
                          </w:rPr>
                          <w:t>0</w:t>
                        </w:r>
                      </w:hyperlink>
                    </w:p>
                  </w:txbxContent>
                </v:textbox>
              </v:shape>
            </w:pict>
          </mc:Fallback>
        </mc:AlternateContent>
      </w:r>
      <w:r w:rsidR="002E05A1">
        <w:t>  </w:t>
      </w:r>
      <w:r w:rsidR="002263F1">
        <mc:AlternateContent>
          <mc:Choice Requires="wps">
            <w:drawing>
              <wp:anchor distT="0" distB="0" distL="114300" distR="114300" simplePos="0" relativeHeight="251659264" behindDoc="0" locked="0" layoutInCell="1" allowOverlap="1" wp14:anchorId="6A460CDE" wp14:editId="1A3223F7">
                <wp:simplePos x="0" y="0"/>
                <wp:positionH relativeFrom="column">
                  <wp:posOffset>826718</wp:posOffset>
                </wp:positionH>
                <wp:positionV relativeFrom="paragraph">
                  <wp:posOffset>-8079287</wp:posOffset>
                </wp:positionV>
                <wp:extent cx="3938400" cy="3787200"/>
                <wp:effectExtent l="0" t="0" r="24130" b="22860"/>
                <wp:wrapNone/>
                <wp:docPr id="39" name="Zone de texte 39"/>
                <wp:cNvGraphicFramePr/>
                <a:graphic xmlns:a="http://schemas.openxmlformats.org/drawingml/2006/main">
                  <a:graphicData uri="http://schemas.microsoft.com/office/word/2010/wordprocessingShape">
                    <wps:wsp>
                      <wps:cNvSpPr txBox="1"/>
                      <wps:spPr>
                        <a:xfrm>
                          <a:off x="0" y="0"/>
                          <a:ext cx="3938400" cy="3787200"/>
                        </a:xfrm>
                        <a:prstGeom prst="rect">
                          <a:avLst/>
                        </a:prstGeom>
                        <a:solidFill>
                          <a:schemeClr val="tx1">
                            <a:lumMod val="65000"/>
                            <a:lumOff val="35000"/>
                          </a:schemeClr>
                        </a:solidFill>
                        <a:ln w="6350">
                          <a:solidFill>
                            <a:schemeClr val="tx1">
                              <a:lumMod val="65000"/>
                              <a:lumOff val="35000"/>
                            </a:schemeClr>
                          </a:solidFill>
                        </a:ln>
                      </wps:spPr>
                      <wps:txbx>
                        <w:txbxContent>
                          <w:p w14:paraId="6DEC8222" w14:textId="5BE42E65" w:rsidR="004A4829" w:rsidRDefault="00977714" w:rsidP="00977714">
                            <w:pPr>
                              <w:ind w:left="284"/>
                            </w:pPr>
                            <w:bookmarkStart w:id="0" w:name="_Hlk145420550"/>
                            <w:r w:rsidRPr="00977714">
                              <w:rPr>
                                <w:rFonts w:ascii="Overpass Light" w:hAnsi="Overpass Light"/>
                                <w:color w:val="FFFFFF" w:themeColor="background1"/>
                                <w:sz w:val="44"/>
                                <w:szCs w:val="44"/>
                              </w:rPr>
                              <w:t>Guide portant sur l’enregistrement et la diffusion des activités de formation</w:t>
                            </w:r>
                          </w:p>
                          <w:bookmarkEnd w:id="0"/>
                          <w:p w14:paraId="0747767A" w14:textId="5B98DC6B" w:rsidR="004A4829" w:rsidRDefault="004A4829" w:rsidP="004A4829"/>
                          <w:p w14:paraId="124CD442" w14:textId="77777777" w:rsidR="004A4829" w:rsidRDefault="004A4829" w:rsidP="004A4829"/>
                          <w:p w14:paraId="05423250" w14:textId="77777777" w:rsidR="00977714" w:rsidRDefault="00977714" w:rsidP="004A4829"/>
                          <w:p w14:paraId="68737074" w14:textId="77777777" w:rsidR="00977714" w:rsidRDefault="00977714" w:rsidP="004A4829"/>
                          <w:p w14:paraId="40D5103D" w14:textId="77777777" w:rsidR="00977714" w:rsidRPr="004A4829" w:rsidRDefault="00977714" w:rsidP="004A4829"/>
                          <w:p w14:paraId="7D52BFBA" w14:textId="6A9241CC" w:rsidR="009F1C09" w:rsidRPr="009F1C09" w:rsidRDefault="00AB0BFD" w:rsidP="009F1C09">
                            <w:pPr>
                              <w:ind w:left="284"/>
                              <w:rPr>
                                <w:rFonts w:ascii="Overpass ExtraBold" w:hAnsi="Overpass ExtraBold"/>
                                <w:color w:val="FFFFFF" w:themeColor="background1"/>
                                <w:sz w:val="24"/>
                                <w:szCs w:val="24"/>
                              </w:rPr>
                            </w:pPr>
                            <w:r>
                              <w:rPr>
                                <w:rFonts w:ascii="Overpass ExtraBold" w:hAnsi="Overpass ExtraBold"/>
                                <w:color w:val="FFFFFF" w:themeColor="background1"/>
                                <w:sz w:val="24"/>
                                <w:szCs w:val="24"/>
                              </w:rPr>
                              <w:br/>
                            </w:r>
                          </w:p>
                          <w:p w14:paraId="4710756C" w14:textId="074C73C7" w:rsidR="002263F1" w:rsidRPr="00042A17" w:rsidRDefault="00260FB0" w:rsidP="002263F1">
                            <w:pPr>
                              <w:ind w:left="284"/>
                              <w:rPr>
                                <w:color w:val="FFFFFF" w:themeColor="background1"/>
                                <w:sz w:val="24"/>
                                <w:szCs w:val="24"/>
                              </w:rPr>
                            </w:pPr>
                            <w:r w:rsidRPr="00042A17">
                              <w:rPr>
                                <w:rFonts w:ascii="Overpass ExtraBold" w:hAnsi="Overpass ExtraBold"/>
                                <w:color w:val="FFFFFF" w:themeColor="background1"/>
                                <w:sz w:val="24"/>
                                <w:szCs w:val="24"/>
                              </w:rPr>
                              <w:t>Mis à jour le</w:t>
                            </w:r>
                            <w:r w:rsidR="00CF162E" w:rsidRPr="00042A17">
                              <w:rPr>
                                <w:color w:val="FFFFFF" w:themeColor="background1"/>
                                <w:sz w:val="24"/>
                                <w:szCs w:val="24"/>
                              </w:rPr>
                              <w:t> :</w:t>
                            </w:r>
                            <w:r w:rsidRPr="00042A17">
                              <w:rPr>
                                <w:color w:val="FFFFFF" w:themeColor="background1"/>
                                <w:sz w:val="24"/>
                                <w:szCs w:val="24"/>
                              </w:rPr>
                              <w:t xml:space="preserve"> </w:t>
                            </w:r>
                            <w:r w:rsidR="004A29BA">
                              <w:rPr>
                                <w:color w:val="FFFFFF" w:themeColor="background1"/>
                                <w:sz w:val="24"/>
                                <w:szCs w:val="24"/>
                              </w:rPr>
                              <w:t>2 octobre</w:t>
                            </w:r>
                            <w:r w:rsidR="00977714">
                              <w:rPr>
                                <w:color w:val="FFFFFF" w:themeColor="background1"/>
                                <w:sz w:val="24"/>
                                <w:szCs w:val="2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0CDE" id="Zone de texte 39" o:spid="_x0000_s1031" type="#_x0000_t202" style="position:absolute;margin-left:65.1pt;margin-top:-636.15pt;width:310.1pt;height:29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" fillcolor="#5a5a5a [2109]" strokecolor="#5a5a5a [2109]" strokeweight=".5pt">
                <v:textbox>
                  <w:txbxContent>
                    <w:p w14:paraId="6DEC8222" w14:textId="5BE42E65" w:rsidR="004A4829" w:rsidRDefault="00977714" w:rsidP="00977714">
                      <w:pPr>
                        <w:ind w:left="284"/>
                      </w:pPr>
                      <w:bookmarkStart w:id="1" w:name="_Hlk145420550"/>
                      <w:r w:rsidRPr="00977714">
                        <w:rPr>
                          <w:rFonts w:ascii="Overpass Light" w:hAnsi="Overpass Light"/>
                          <w:color w:val="FFFFFF" w:themeColor="background1"/>
                          <w:sz w:val="44"/>
                          <w:szCs w:val="44"/>
                        </w:rPr>
                        <w:t>Guide portant sur l’enregistrement et la diffusion des activités de formation</w:t>
                      </w:r>
                    </w:p>
                    <w:bookmarkEnd w:id="1"/>
                    <w:p w14:paraId="0747767A" w14:textId="5B98DC6B" w:rsidR="004A4829" w:rsidRDefault="004A4829" w:rsidP="004A4829"/>
                    <w:p w14:paraId="124CD442" w14:textId="77777777" w:rsidR="004A4829" w:rsidRDefault="004A4829" w:rsidP="004A4829"/>
                    <w:p w14:paraId="05423250" w14:textId="77777777" w:rsidR="00977714" w:rsidRDefault="00977714" w:rsidP="004A4829"/>
                    <w:p w14:paraId="68737074" w14:textId="77777777" w:rsidR="00977714" w:rsidRDefault="00977714" w:rsidP="004A4829"/>
                    <w:p w14:paraId="40D5103D" w14:textId="77777777" w:rsidR="00977714" w:rsidRPr="004A4829" w:rsidRDefault="00977714" w:rsidP="004A4829"/>
                    <w:p w14:paraId="7D52BFBA" w14:textId="6A9241CC" w:rsidR="009F1C09" w:rsidRPr="009F1C09" w:rsidRDefault="00AB0BFD" w:rsidP="009F1C09">
                      <w:pPr>
                        <w:ind w:left="284"/>
                        <w:rPr>
                          <w:rFonts w:ascii="Overpass ExtraBold" w:hAnsi="Overpass ExtraBold"/>
                          <w:color w:val="FFFFFF" w:themeColor="background1"/>
                          <w:sz w:val="24"/>
                          <w:szCs w:val="24"/>
                        </w:rPr>
                      </w:pPr>
                      <w:r>
                        <w:rPr>
                          <w:rFonts w:ascii="Overpass ExtraBold" w:hAnsi="Overpass ExtraBold"/>
                          <w:color w:val="FFFFFF" w:themeColor="background1"/>
                          <w:sz w:val="24"/>
                          <w:szCs w:val="24"/>
                        </w:rPr>
                        <w:br/>
                      </w:r>
                    </w:p>
                    <w:p w14:paraId="4710756C" w14:textId="074C73C7" w:rsidR="002263F1" w:rsidRPr="00042A17" w:rsidRDefault="00260FB0" w:rsidP="002263F1">
                      <w:pPr>
                        <w:ind w:left="284"/>
                        <w:rPr>
                          <w:color w:val="FFFFFF" w:themeColor="background1"/>
                          <w:sz w:val="24"/>
                          <w:szCs w:val="24"/>
                        </w:rPr>
                      </w:pPr>
                      <w:r w:rsidRPr="00042A17">
                        <w:rPr>
                          <w:rFonts w:ascii="Overpass ExtraBold" w:hAnsi="Overpass ExtraBold"/>
                          <w:color w:val="FFFFFF" w:themeColor="background1"/>
                          <w:sz w:val="24"/>
                          <w:szCs w:val="24"/>
                        </w:rPr>
                        <w:t>Mis à jour le</w:t>
                      </w:r>
                      <w:r w:rsidR="00CF162E" w:rsidRPr="00042A17">
                        <w:rPr>
                          <w:color w:val="FFFFFF" w:themeColor="background1"/>
                          <w:sz w:val="24"/>
                          <w:szCs w:val="24"/>
                        </w:rPr>
                        <w:t> :</w:t>
                      </w:r>
                      <w:r w:rsidRPr="00042A17">
                        <w:rPr>
                          <w:color w:val="FFFFFF" w:themeColor="background1"/>
                          <w:sz w:val="24"/>
                          <w:szCs w:val="24"/>
                        </w:rPr>
                        <w:t xml:space="preserve"> </w:t>
                      </w:r>
                      <w:r w:rsidR="004A29BA">
                        <w:rPr>
                          <w:color w:val="FFFFFF" w:themeColor="background1"/>
                          <w:sz w:val="24"/>
                          <w:szCs w:val="24"/>
                        </w:rPr>
                        <w:t>2 octobre</w:t>
                      </w:r>
                      <w:r w:rsidR="00977714">
                        <w:rPr>
                          <w:color w:val="FFFFFF" w:themeColor="background1"/>
                          <w:sz w:val="24"/>
                          <w:szCs w:val="24"/>
                        </w:rPr>
                        <w:t xml:space="preserve"> 2023</w:t>
                      </w:r>
                    </w:p>
                  </w:txbxContent>
                </v:textbox>
              </v:shape>
            </w:pict>
          </mc:Fallback>
        </mc:AlternateContent>
      </w:r>
    </w:p>
    <w:bookmarkStart w:id="1" w:name="_Toc45523279" w:displacedByCustomXml="next"/>
    <w:bookmarkStart w:id="2" w:name="_Toc42588393" w:displacedByCustomXml="next"/>
    <w:bookmarkStart w:id="3" w:name="_Toc42527384" w:displacedByCustomXml="next"/>
    <w:bookmarkStart w:id="4" w:name="_Toc42527453" w:displacedByCustomXml="next"/>
    <w:bookmarkStart w:id="5" w:name="_Toc45519932" w:displacedByCustomXml="next"/>
    <w:bookmarkStart w:id="6" w:name="_Toc45521923" w:displacedByCustomXml="next"/>
    <w:sdt>
      <w:sdtPr>
        <w:rPr>
          <w:color w:val="auto"/>
          <w:sz w:val="22"/>
          <w:szCs w:val="20"/>
        </w:rPr>
        <w:id w:val="2105222524"/>
        <w:docPartObj>
          <w:docPartGallery w:val="Table of Contents"/>
          <w:docPartUnique/>
        </w:docPartObj>
      </w:sdtPr>
      <w:sdtEndPr>
        <w:rPr>
          <w:b/>
          <w:color w:val="404040" w:themeColor="text1" w:themeTint="BF"/>
          <w:sz w:val="21"/>
          <w:szCs w:val="21"/>
        </w:rPr>
      </w:sdtEndPr>
      <w:sdtContent>
        <w:p w14:paraId="46B2AFAE" w14:textId="77777777" w:rsidR="00FC1B82" w:rsidRDefault="00FC1B82" w:rsidP="00FC1B82">
          <w:pPr>
            <w:pStyle w:val="TM1"/>
            <w:rPr>
              <w:color w:val="auto"/>
              <w:sz w:val="22"/>
              <w:szCs w:val="20"/>
            </w:rPr>
          </w:pPr>
        </w:p>
        <w:p w14:paraId="5691E9E9" w14:textId="77777777" w:rsidR="00FC1B82" w:rsidRDefault="00FC1B82" w:rsidP="00FC1B82">
          <w:pPr>
            <w:pStyle w:val="TM1"/>
            <w:rPr>
              <w:color w:val="auto"/>
              <w:sz w:val="22"/>
              <w:szCs w:val="20"/>
            </w:rPr>
          </w:pPr>
        </w:p>
        <w:p w14:paraId="3EB6CFD7" w14:textId="66F816DC" w:rsidR="00FC1B82" w:rsidRDefault="00D9297B" w:rsidP="00FC1B82">
          <w:pPr>
            <w:pStyle w:val="TM1"/>
            <w:rPr>
              <w:rFonts w:ascii="Overpass ExtraBold" w:hAnsi="Overpass ExtraBold"/>
              <w:color w:val="auto"/>
              <w:sz w:val="40"/>
            </w:rPr>
          </w:pPr>
          <w:r w:rsidRPr="00FC1B82">
            <w:rPr>
              <w:rFonts w:ascii="Overpass ExtraBold" w:hAnsi="Overpass ExtraBold"/>
              <w:color w:val="auto"/>
              <w:sz w:val="40"/>
            </w:rPr>
            <w:t>Table des matières</w:t>
          </w:r>
          <w:bookmarkEnd w:id="6"/>
          <w:bookmarkEnd w:id="5"/>
          <w:bookmarkEnd w:id="4"/>
          <w:bookmarkEnd w:id="3"/>
          <w:bookmarkEnd w:id="2"/>
          <w:bookmarkEnd w:id="1"/>
        </w:p>
        <w:p w14:paraId="6A2CE4A9" w14:textId="77777777" w:rsidR="00FC1B82" w:rsidRPr="00FC1B82" w:rsidRDefault="00FC1B82" w:rsidP="00FC1B82"/>
        <w:p w14:paraId="4B2E8670" w14:textId="794A3AE7" w:rsidR="00FC1B82" w:rsidRPr="00FC1B82" w:rsidRDefault="00A71088" w:rsidP="00FC1B82">
          <w:pPr>
            <w:pStyle w:val="TM1"/>
            <w:rPr>
              <w:rFonts w:asciiTheme="minorHAnsi" w:eastAsiaTheme="minorEastAsia" w:hAnsiTheme="minorHAnsi" w:cstheme="minorBidi"/>
              <w:b/>
              <w:bCs/>
              <w:color w:val="auto"/>
              <w:kern w:val="2"/>
              <w:sz w:val="22"/>
              <w:szCs w:val="22"/>
              <w:lang w:eastAsia="fr-CA"/>
              <w14:ligatures w14:val="standardContextual"/>
            </w:rPr>
          </w:pPr>
          <w:r>
            <w:rPr>
              <w:rFonts w:eastAsiaTheme="majorEastAsia" w:cstheme="majorBidi"/>
              <w:color w:val="FF0000"/>
              <w:spacing w:val="-10"/>
              <w:sz w:val="44"/>
              <w:szCs w:val="32"/>
              <w:lang w:val="fr-FR"/>
            </w:rPr>
            <w:fldChar w:fldCharType="begin"/>
          </w:r>
          <w:r>
            <w:instrText xml:space="preserve"> TOC \h \z \t "Titre 1 - Noir;1;Titre 1 - Gris;1;Titre 1 - Rouge;1;Titre 2 - Noir;2;Titre 2 - Gris;2;Titre 2 - Rouge;2;Titre 3 - Noir;3;Titre 3 - Gris;3;Titre 3 - Rouge;3" </w:instrText>
          </w:r>
          <w:r>
            <w:rPr>
              <w:rFonts w:eastAsiaTheme="majorEastAsia" w:cstheme="majorBidi"/>
              <w:color w:val="FF0000"/>
              <w:spacing w:val="-10"/>
              <w:sz w:val="44"/>
              <w:szCs w:val="32"/>
              <w:lang w:val="fr-FR"/>
            </w:rPr>
            <w:fldChar w:fldCharType="separate"/>
          </w:r>
          <w:hyperlink w:anchor="_Toc148521650" w:history="1">
            <w:r w:rsidR="00FC1B82" w:rsidRPr="00FC1B82">
              <w:rPr>
                <w:rStyle w:val="Lienhypertexte"/>
                <w:b/>
                <w:bCs/>
              </w:rPr>
              <w:t>Préambule</w:t>
            </w:r>
            <w:r w:rsidR="00FC1B82" w:rsidRPr="00FC1B82">
              <w:rPr>
                <w:b/>
                <w:bCs/>
                <w:webHidden/>
              </w:rPr>
              <w:tab/>
            </w:r>
            <w:r w:rsidR="00FC1B82" w:rsidRPr="00FC1B82">
              <w:rPr>
                <w:b/>
                <w:bCs/>
                <w:webHidden/>
              </w:rPr>
              <w:fldChar w:fldCharType="begin"/>
            </w:r>
            <w:r w:rsidR="00FC1B82" w:rsidRPr="00FC1B82">
              <w:rPr>
                <w:b/>
                <w:bCs/>
                <w:webHidden/>
              </w:rPr>
              <w:instrText xml:space="preserve"> PAGEREF _Toc148521650 \h </w:instrText>
            </w:r>
            <w:r w:rsidR="00FC1B82" w:rsidRPr="00FC1B82">
              <w:rPr>
                <w:b/>
                <w:bCs/>
                <w:webHidden/>
              </w:rPr>
            </w:r>
            <w:r w:rsidR="00FC1B82" w:rsidRPr="00FC1B82">
              <w:rPr>
                <w:b/>
                <w:bCs/>
                <w:webHidden/>
              </w:rPr>
              <w:fldChar w:fldCharType="separate"/>
            </w:r>
            <w:r w:rsidR="00432D51">
              <w:rPr>
                <w:b/>
                <w:bCs/>
                <w:webHidden/>
              </w:rPr>
              <w:t>1</w:t>
            </w:r>
            <w:r w:rsidR="00FC1B82" w:rsidRPr="00FC1B82">
              <w:rPr>
                <w:b/>
                <w:bCs/>
                <w:webHidden/>
              </w:rPr>
              <w:fldChar w:fldCharType="end"/>
            </w:r>
          </w:hyperlink>
        </w:p>
        <w:p w14:paraId="52E864E8" w14:textId="3BF086DF" w:rsidR="00FC1B82" w:rsidRPr="00FC1B82" w:rsidRDefault="006B7C61" w:rsidP="00FC1B82">
          <w:pPr>
            <w:pStyle w:val="TM1"/>
            <w:rPr>
              <w:rFonts w:asciiTheme="minorHAnsi" w:eastAsiaTheme="minorEastAsia" w:hAnsiTheme="minorHAnsi" w:cstheme="minorBidi"/>
              <w:b/>
              <w:bCs/>
              <w:color w:val="auto"/>
              <w:kern w:val="2"/>
              <w:sz w:val="22"/>
              <w:szCs w:val="22"/>
              <w:lang w:eastAsia="fr-CA"/>
              <w14:ligatures w14:val="standardContextual"/>
            </w:rPr>
          </w:pPr>
          <w:hyperlink w:anchor="_Toc148521651" w:history="1">
            <w:r w:rsidR="00FC1B82" w:rsidRPr="00FC1B82">
              <w:rPr>
                <w:rStyle w:val="Lienhypertexte"/>
                <w:b/>
                <w:bCs/>
              </w:rPr>
              <w:t>Principes, bénéfices et points de vigilance</w:t>
            </w:r>
            <w:r w:rsidR="00FC1B82" w:rsidRPr="00FC1B82">
              <w:rPr>
                <w:b/>
                <w:bCs/>
                <w:webHidden/>
              </w:rPr>
              <w:tab/>
            </w:r>
            <w:r w:rsidR="00FC1B82" w:rsidRPr="00FC1B82">
              <w:rPr>
                <w:b/>
                <w:bCs/>
                <w:webHidden/>
              </w:rPr>
              <w:fldChar w:fldCharType="begin"/>
            </w:r>
            <w:r w:rsidR="00FC1B82" w:rsidRPr="00FC1B82">
              <w:rPr>
                <w:b/>
                <w:bCs/>
                <w:webHidden/>
              </w:rPr>
              <w:instrText xml:space="preserve"> PAGEREF _Toc148521651 \h </w:instrText>
            </w:r>
            <w:r w:rsidR="00FC1B82" w:rsidRPr="00FC1B82">
              <w:rPr>
                <w:b/>
                <w:bCs/>
                <w:webHidden/>
              </w:rPr>
            </w:r>
            <w:r w:rsidR="00FC1B82" w:rsidRPr="00FC1B82">
              <w:rPr>
                <w:b/>
                <w:bCs/>
                <w:webHidden/>
              </w:rPr>
              <w:fldChar w:fldCharType="separate"/>
            </w:r>
            <w:r w:rsidR="00432D51">
              <w:rPr>
                <w:b/>
                <w:bCs/>
                <w:webHidden/>
              </w:rPr>
              <w:t>2</w:t>
            </w:r>
            <w:r w:rsidR="00FC1B82" w:rsidRPr="00FC1B82">
              <w:rPr>
                <w:b/>
                <w:bCs/>
                <w:webHidden/>
              </w:rPr>
              <w:fldChar w:fldCharType="end"/>
            </w:r>
          </w:hyperlink>
        </w:p>
        <w:p w14:paraId="3873F98A" w14:textId="72BB3CB6"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52" w:history="1">
            <w:r w:rsidR="00FC1B82" w:rsidRPr="00167AD7">
              <w:rPr>
                <w:rStyle w:val="Lienhypertexte"/>
              </w:rPr>
              <w:t>Principes généraux</w:t>
            </w:r>
            <w:r w:rsidR="00FC1B82">
              <w:rPr>
                <w:webHidden/>
              </w:rPr>
              <w:tab/>
            </w:r>
            <w:r w:rsidR="00FC1B82">
              <w:rPr>
                <w:webHidden/>
              </w:rPr>
              <w:fldChar w:fldCharType="begin"/>
            </w:r>
            <w:r w:rsidR="00FC1B82">
              <w:rPr>
                <w:webHidden/>
              </w:rPr>
              <w:instrText xml:space="preserve"> PAGEREF _Toc148521652 \h </w:instrText>
            </w:r>
            <w:r w:rsidR="00FC1B82">
              <w:rPr>
                <w:webHidden/>
              </w:rPr>
            </w:r>
            <w:r w:rsidR="00FC1B82">
              <w:rPr>
                <w:webHidden/>
              </w:rPr>
              <w:fldChar w:fldCharType="separate"/>
            </w:r>
            <w:r w:rsidR="00432D51">
              <w:rPr>
                <w:webHidden/>
              </w:rPr>
              <w:t>2</w:t>
            </w:r>
            <w:r w:rsidR="00FC1B82">
              <w:rPr>
                <w:webHidden/>
              </w:rPr>
              <w:fldChar w:fldCharType="end"/>
            </w:r>
          </w:hyperlink>
        </w:p>
        <w:p w14:paraId="5438F421" w14:textId="6DB52EEB"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53" w:history="1">
            <w:r w:rsidR="00FC1B82" w:rsidRPr="00167AD7">
              <w:rPr>
                <w:rStyle w:val="Lienhypertexte"/>
              </w:rPr>
              <w:t>Bénéfices potentiels</w:t>
            </w:r>
            <w:r w:rsidR="00FC1B82">
              <w:rPr>
                <w:webHidden/>
              </w:rPr>
              <w:tab/>
            </w:r>
            <w:r w:rsidR="00FC1B82">
              <w:rPr>
                <w:webHidden/>
              </w:rPr>
              <w:fldChar w:fldCharType="begin"/>
            </w:r>
            <w:r w:rsidR="00FC1B82">
              <w:rPr>
                <w:webHidden/>
              </w:rPr>
              <w:instrText xml:space="preserve"> PAGEREF _Toc148521653 \h </w:instrText>
            </w:r>
            <w:r w:rsidR="00FC1B82">
              <w:rPr>
                <w:webHidden/>
              </w:rPr>
            </w:r>
            <w:r w:rsidR="00FC1B82">
              <w:rPr>
                <w:webHidden/>
              </w:rPr>
              <w:fldChar w:fldCharType="separate"/>
            </w:r>
            <w:r w:rsidR="00432D51">
              <w:rPr>
                <w:webHidden/>
              </w:rPr>
              <w:t>3</w:t>
            </w:r>
            <w:r w:rsidR="00FC1B82">
              <w:rPr>
                <w:webHidden/>
              </w:rPr>
              <w:fldChar w:fldCharType="end"/>
            </w:r>
          </w:hyperlink>
        </w:p>
        <w:p w14:paraId="27FA7D64" w14:textId="57FFDCDD"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54" w:history="1">
            <w:r w:rsidR="00FC1B82" w:rsidRPr="00167AD7">
              <w:rPr>
                <w:rStyle w:val="Lienhypertexte"/>
              </w:rPr>
              <w:t>Points de vigilance</w:t>
            </w:r>
            <w:r w:rsidR="00FC1B82">
              <w:rPr>
                <w:webHidden/>
              </w:rPr>
              <w:tab/>
            </w:r>
            <w:r w:rsidR="00FC1B82">
              <w:rPr>
                <w:webHidden/>
              </w:rPr>
              <w:fldChar w:fldCharType="begin"/>
            </w:r>
            <w:r w:rsidR="00FC1B82">
              <w:rPr>
                <w:webHidden/>
              </w:rPr>
              <w:instrText xml:space="preserve"> PAGEREF _Toc148521654 \h </w:instrText>
            </w:r>
            <w:r w:rsidR="00FC1B82">
              <w:rPr>
                <w:webHidden/>
              </w:rPr>
            </w:r>
            <w:r w:rsidR="00FC1B82">
              <w:rPr>
                <w:webHidden/>
              </w:rPr>
              <w:fldChar w:fldCharType="separate"/>
            </w:r>
            <w:r w:rsidR="00432D51">
              <w:rPr>
                <w:webHidden/>
              </w:rPr>
              <w:t>4</w:t>
            </w:r>
            <w:r w:rsidR="00FC1B82">
              <w:rPr>
                <w:webHidden/>
              </w:rPr>
              <w:fldChar w:fldCharType="end"/>
            </w:r>
          </w:hyperlink>
        </w:p>
        <w:p w14:paraId="4FA93247" w14:textId="07E11E34"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55" w:history="1">
            <w:r w:rsidR="00FC1B82" w:rsidRPr="00167AD7">
              <w:rPr>
                <w:rStyle w:val="Lienhypertexte"/>
              </w:rPr>
              <w:t>Limites à l’enregistrement des activités de formation</w:t>
            </w:r>
            <w:r w:rsidR="00FC1B82">
              <w:rPr>
                <w:webHidden/>
              </w:rPr>
              <w:tab/>
            </w:r>
            <w:r w:rsidR="00FC1B82">
              <w:rPr>
                <w:webHidden/>
              </w:rPr>
              <w:fldChar w:fldCharType="begin"/>
            </w:r>
            <w:r w:rsidR="00FC1B82">
              <w:rPr>
                <w:webHidden/>
              </w:rPr>
              <w:instrText xml:space="preserve"> PAGEREF _Toc148521655 \h </w:instrText>
            </w:r>
            <w:r w:rsidR="00FC1B82">
              <w:rPr>
                <w:webHidden/>
              </w:rPr>
            </w:r>
            <w:r w:rsidR="00FC1B82">
              <w:rPr>
                <w:webHidden/>
              </w:rPr>
              <w:fldChar w:fldCharType="separate"/>
            </w:r>
            <w:r w:rsidR="00432D51">
              <w:rPr>
                <w:webHidden/>
              </w:rPr>
              <w:t>4</w:t>
            </w:r>
            <w:r w:rsidR="00FC1B82">
              <w:rPr>
                <w:webHidden/>
              </w:rPr>
              <w:fldChar w:fldCharType="end"/>
            </w:r>
          </w:hyperlink>
        </w:p>
        <w:p w14:paraId="28FABC8A" w14:textId="3EE2843F" w:rsidR="00FC1B82" w:rsidRPr="00FC1B82" w:rsidRDefault="006B7C61" w:rsidP="00FC1B82">
          <w:pPr>
            <w:pStyle w:val="TM1"/>
            <w:rPr>
              <w:rFonts w:asciiTheme="minorHAnsi" w:eastAsiaTheme="minorEastAsia" w:hAnsiTheme="minorHAnsi" w:cstheme="minorBidi"/>
              <w:b/>
              <w:bCs/>
              <w:color w:val="auto"/>
              <w:kern w:val="2"/>
              <w:sz w:val="22"/>
              <w:szCs w:val="22"/>
              <w:lang w:eastAsia="fr-CA"/>
              <w14:ligatures w14:val="standardContextual"/>
            </w:rPr>
          </w:pPr>
          <w:hyperlink w:anchor="_Toc148521656" w:history="1">
            <w:r w:rsidR="00FC1B82" w:rsidRPr="00FC1B82">
              <w:rPr>
                <w:rStyle w:val="Lienhypertexte"/>
                <w:b/>
                <w:bCs/>
              </w:rPr>
              <w:t>Informations à communiquer aux personnes étudiantes</w:t>
            </w:r>
            <w:r w:rsidR="00FC1B82" w:rsidRPr="00FC1B82">
              <w:rPr>
                <w:b/>
                <w:bCs/>
                <w:webHidden/>
              </w:rPr>
              <w:tab/>
            </w:r>
            <w:r w:rsidR="00FC1B82" w:rsidRPr="00FC1B82">
              <w:rPr>
                <w:b/>
                <w:bCs/>
                <w:webHidden/>
              </w:rPr>
              <w:fldChar w:fldCharType="begin"/>
            </w:r>
            <w:r w:rsidR="00FC1B82" w:rsidRPr="00FC1B82">
              <w:rPr>
                <w:b/>
                <w:bCs/>
                <w:webHidden/>
              </w:rPr>
              <w:instrText xml:space="preserve"> PAGEREF _Toc148521656 \h </w:instrText>
            </w:r>
            <w:r w:rsidR="00FC1B82" w:rsidRPr="00FC1B82">
              <w:rPr>
                <w:b/>
                <w:bCs/>
                <w:webHidden/>
              </w:rPr>
            </w:r>
            <w:r w:rsidR="00FC1B82" w:rsidRPr="00FC1B82">
              <w:rPr>
                <w:b/>
                <w:bCs/>
                <w:webHidden/>
              </w:rPr>
              <w:fldChar w:fldCharType="separate"/>
            </w:r>
            <w:r w:rsidR="00432D51">
              <w:rPr>
                <w:b/>
                <w:bCs/>
                <w:webHidden/>
              </w:rPr>
              <w:t>5</w:t>
            </w:r>
            <w:r w:rsidR="00FC1B82" w:rsidRPr="00FC1B82">
              <w:rPr>
                <w:b/>
                <w:bCs/>
                <w:webHidden/>
              </w:rPr>
              <w:fldChar w:fldCharType="end"/>
            </w:r>
          </w:hyperlink>
        </w:p>
        <w:p w14:paraId="361FBF71" w14:textId="6C33AEC2"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57" w:history="1">
            <w:r w:rsidR="00FC1B82" w:rsidRPr="00167AD7">
              <w:rPr>
                <w:rStyle w:val="Lienhypertexte"/>
              </w:rPr>
              <w:t>Mise à l’horaire</w:t>
            </w:r>
            <w:r w:rsidR="00FC1B82">
              <w:rPr>
                <w:webHidden/>
              </w:rPr>
              <w:tab/>
            </w:r>
            <w:r w:rsidR="00FC1B82">
              <w:rPr>
                <w:webHidden/>
              </w:rPr>
              <w:fldChar w:fldCharType="begin"/>
            </w:r>
            <w:r w:rsidR="00FC1B82">
              <w:rPr>
                <w:webHidden/>
              </w:rPr>
              <w:instrText xml:space="preserve"> PAGEREF _Toc148521657 \h </w:instrText>
            </w:r>
            <w:r w:rsidR="00FC1B82">
              <w:rPr>
                <w:webHidden/>
              </w:rPr>
            </w:r>
            <w:r w:rsidR="00FC1B82">
              <w:rPr>
                <w:webHidden/>
              </w:rPr>
              <w:fldChar w:fldCharType="separate"/>
            </w:r>
            <w:r w:rsidR="00432D51">
              <w:rPr>
                <w:webHidden/>
              </w:rPr>
              <w:t>5</w:t>
            </w:r>
            <w:r w:rsidR="00FC1B82">
              <w:rPr>
                <w:webHidden/>
              </w:rPr>
              <w:fldChar w:fldCharType="end"/>
            </w:r>
          </w:hyperlink>
        </w:p>
        <w:p w14:paraId="7B002C90" w14:textId="6F47D2D3"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58" w:history="1">
            <w:r w:rsidR="00FC1B82" w:rsidRPr="00167AD7">
              <w:rPr>
                <w:rStyle w:val="Lienhypertexte"/>
              </w:rPr>
              <w:t>Plan de cours</w:t>
            </w:r>
            <w:r w:rsidR="00FC1B82">
              <w:rPr>
                <w:webHidden/>
              </w:rPr>
              <w:tab/>
            </w:r>
            <w:r w:rsidR="00FC1B82">
              <w:rPr>
                <w:webHidden/>
              </w:rPr>
              <w:fldChar w:fldCharType="begin"/>
            </w:r>
            <w:r w:rsidR="00FC1B82">
              <w:rPr>
                <w:webHidden/>
              </w:rPr>
              <w:instrText xml:space="preserve"> PAGEREF _Toc148521658 \h </w:instrText>
            </w:r>
            <w:r w:rsidR="00FC1B82">
              <w:rPr>
                <w:webHidden/>
              </w:rPr>
            </w:r>
            <w:r w:rsidR="00FC1B82">
              <w:rPr>
                <w:webHidden/>
              </w:rPr>
              <w:fldChar w:fldCharType="separate"/>
            </w:r>
            <w:r w:rsidR="00432D51">
              <w:rPr>
                <w:webHidden/>
              </w:rPr>
              <w:t>5</w:t>
            </w:r>
            <w:r w:rsidR="00FC1B82">
              <w:rPr>
                <w:webHidden/>
              </w:rPr>
              <w:fldChar w:fldCharType="end"/>
            </w:r>
          </w:hyperlink>
        </w:p>
        <w:p w14:paraId="50BA7A56" w14:textId="7DB47F15" w:rsidR="00FC1B82" w:rsidRPr="00FC1B82" w:rsidRDefault="006B7C61" w:rsidP="00FC1B82">
          <w:pPr>
            <w:pStyle w:val="TM1"/>
            <w:rPr>
              <w:rFonts w:asciiTheme="minorHAnsi" w:eastAsiaTheme="minorEastAsia" w:hAnsiTheme="minorHAnsi" w:cstheme="minorBidi"/>
              <w:b/>
              <w:bCs/>
              <w:color w:val="auto"/>
              <w:kern w:val="2"/>
              <w:sz w:val="22"/>
              <w:szCs w:val="22"/>
              <w:lang w:eastAsia="fr-CA"/>
              <w14:ligatures w14:val="standardContextual"/>
            </w:rPr>
          </w:pPr>
          <w:hyperlink w:anchor="_Toc148521659" w:history="1">
            <w:r w:rsidR="00FC1B82" w:rsidRPr="00FC1B82">
              <w:rPr>
                <w:rStyle w:val="Lienhypertexte"/>
                <w:b/>
                <w:bCs/>
              </w:rPr>
              <w:t>Modèles de textes : plan de cours</w:t>
            </w:r>
            <w:r w:rsidR="00FC1B82" w:rsidRPr="00FC1B82">
              <w:rPr>
                <w:b/>
                <w:bCs/>
                <w:webHidden/>
              </w:rPr>
              <w:tab/>
            </w:r>
            <w:r w:rsidR="00FC1B82" w:rsidRPr="00FC1B82">
              <w:rPr>
                <w:b/>
                <w:bCs/>
                <w:webHidden/>
              </w:rPr>
              <w:fldChar w:fldCharType="begin"/>
            </w:r>
            <w:r w:rsidR="00FC1B82" w:rsidRPr="00FC1B82">
              <w:rPr>
                <w:b/>
                <w:bCs/>
                <w:webHidden/>
              </w:rPr>
              <w:instrText xml:space="preserve"> PAGEREF _Toc148521659 \h </w:instrText>
            </w:r>
            <w:r w:rsidR="00FC1B82" w:rsidRPr="00FC1B82">
              <w:rPr>
                <w:b/>
                <w:bCs/>
                <w:webHidden/>
              </w:rPr>
            </w:r>
            <w:r w:rsidR="00FC1B82" w:rsidRPr="00FC1B82">
              <w:rPr>
                <w:b/>
                <w:bCs/>
                <w:webHidden/>
              </w:rPr>
              <w:fldChar w:fldCharType="separate"/>
            </w:r>
            <w:r w:rsidR="00432D51">
              <w:rPr>
                <w:b/>
                <w:bCs/>
                <w:webHidden/>
              </w:rPr>
              <w:t>6</w:t>
            </w:r>
            <w:r w:rsidR="00FC1B82" w:rsidRPr="00FC1B82">
              <w:rPr>
                <w:b/>
                <w:bCs/>
                <w:webHidden/>
              </w:rPr>
              <w:fldChar w:fldCharType="end"/>
            </w:r>
          </w:hyperlink>
        </w:p>
        <w:p w14:paraId="1CF40FFC" w14:textId="2CADCA78"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60" w:history="1">
            <w:r w:rsidR="00FC1B82" w:rsidRPr="00167AD7">
              <w:rPr>
                <w:rStyle w:val="Lienhypertexte"/>
              </w:rPr>
              <w:t>Avis général d'enregistrement de l’activité de formation</w:t>
            </w:r>
            <w:r w:rsidR="00FC1B82">
              <w:rPr>
                <w:webHidden/>
              </w:rPr>
              <w:tab/>
            </w:r>
            <w:r w:rsidR="00FC1B82">
              <w:rPr>
                <w:webHidden/>
              </w:rPr>
              <w:fldChar w:fldCharType="begin"/>
            </w:r>
            <w:r w:rsidR="00FC1B82">
              <w:rPr>
                <w:webHidden/>
              </w:rPr>
              <w:instrText xml:space="preserve"> PAGEREF _Toc148521660 \h </w:instrText>
            </w:r>
            <w:r w:rsidR="00FC1B82">
              <w:rPr>
                <w:webHidden/>
              </w:rPr>
            </w:r>
            <w:r w:rsidR="00FC1B82">
              <w:rPr>
                <w:webHidden/>
              </w:rPr>
              <w:fldChar w:fldCharType="separate"/>
            </w:r>
            <w:r w:rsidR="00432D51">
              <w:rPr>
                <w:webHidden/>
              </w:rPr>
              <w:t>7</w:t>
            </w:r>
            <w:r w:rsidR="00FC1B82">
              <w:rPr>
                <w:webHidden/>
              </w:rPr>
              <w:fldChar w:fldCharType="end"/>
            </w:r>
          </w:hyperlink>
        </w:p>
        <w:p w14:paraId="5A15E8BF" w14:textId="7CC26D2B"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61" w:history="1">
            <w:r w:rsidR="00FC1B82" w:rsidRPr="00167AD7">
              <w:rPr>
                <w:rStyle w:val="Lienhypertexte"/>
              </w:rPr>
              <w:t>Règles et restrictions concernant l'enregistrement des activités de formation</w:t>
            </w:r>
            <w:r w:rsidR="00FC1B82">
              <w:rPr>
                <w:webHidden/>
              </w:rPr>
              <w:tab/>
            </w:r>
            <w:r w:rsidR="00FC1B82">
              <w:rPr>
                <w:webHidden/>
              </w:rPr>
              <w:fldChar w:fldCharType="begin"/>
            </w:r>
            <w:r w:rsidR="00FC1B82">
              <w:rPr>
                <w:webHidden/>
              </w:rPr>
              <w:instrText xml:space="preserve"> PAGEREF _Toc148521661 \h </w:instrText>
            </w:r>
            <w:r w:rsidR="00FC1B82">
              <w:rPr>
                <w:webHidden/>
              </w:rPr>
            </w:r>
            <w:r w:rsidR="00FC1B82">
              <w:rPr>
                <w:webHidden/>
              </w:rPr>
              <w:fldChar w:fldCharType="separate"/>
            </w:r>
            <w:r w:rsidR="00432D51">
              <w:rPr>
                <w:webHidden/>
              </w:rPr>
              <w:t>8</w:t>
            </w:r>
            <w:r w:rsidR="00FC1B82">
              <w:rPr>
                <w:webHidden/>
              </w:rPr>
              <w:fldChar w:fldCharType="end"/>
            </w:r>
          </w:hyperlink>
        </w:p>
        <w:p w14:paraId="158EDC0E" w14:textId="5E95C24D"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62" w:history="1">
            <w:r w:rsidR="00FC1B82" w:rsidRPr="00167AD7">
              <w:rPr>
                <w:rStyle w:val="Lienhypertexte"/>
              </w:rPr>
              <w:t>Procédure pour les personnes étudiantes en situation  de handicap</w:t>
            </w:r>
            <w:r w:rsidR="00FC1B82">
              <w:rPr>
                <w:webHidden/>
              </w:rPr>
              <w:tab/>
            </w:r>
            <w:r w:rsidR="00FC1B82">
              <w:rPr>
                <w:webHidden/>
              </w:rPr>
              <w:fldChar w:fldCharType="begin"/>
            </w:r>
            <w:r w:rsidR="00FC1B82">
              <w:rPr>
                <w:webHidden/>
              </w:rPr>
              <w:instrText xml:space="preserve"> PAGEREF _Toc148521662 \h </w:instrText>
            </w:r>
            <w:r w:rsidR="00FC1B82">
              <w:rPr>
                <w:webHidden/>
              </w:rPr>
            </w:r>
            <w:r w:rsidR="00FC1B82">
              <w:rPr>
                <w:webHidden/>
              </w:rPr>
              <w:fldChar w:fldCharType="separate"/>
            </w:r>
            <w:r w:rsidR="00432D51">
              <w:rPr>
                <w:webHidden/>
              </w:rPr>
              <w:t>9</w:t>
            </w:r>
            <w:r w:rsidR="00FC1B82">
              <w:rPr>
                <w:webHidden/>
              </w:rPr>
              <w:fldChar w:fldCharType="end"/>
            </w:r>
          </w:hyperlink>
        </w:p>
        <w:p w14:paraId="249CB172" w14:textId="6680FBE2"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63" w:history="1">
            <w:r w:rsidR="00FC1B82" w:rsidRPr="00167AD7">
              <w:rPr>
                <w:rStyle w:val="Lienhypertexte"/>
              </w:rPr>
              <w:t>Avis relatif à l’enregistrement et à la présence lors des activités en direct et en ligne</w:t>
            </w:r>
            <w:r w:rsidR="00FC1B82">
              <w:rPr>
                <w:webHidden/>
              </w:rPr>
              <w:tab/>
            </w:r>
            <w:r w:rsidR="00FC1B82">
              <w:rPr>
                <w:webHidden/>
              </w:rPr>
              <w:fldChar w:fldCharType="begin"/>
            </w:r>
            <w:r w:rsidR="00FC1B82">
              <w:rPr>
                <w:webHidden/>
              </w:rPr>
              <w:instrText xml:space="preserve"> PAGEREF _Toc148521663 \h </w:instrText>
            </w:r>
            <w:r w:rsidR="00FC1B82">
              <w:rPr>
                <w:webHidden/>
              </w:rPr>
            </w:r>
            <w:r w:rsidR="00FC1B82">
              <w:rPr>
                <w:webHidden/>
              </w:rPr>
              <w:fldChar w:fldCharType="separate"/>
            </w:r>
            <w:r w:rsidR="00432D51">
              <w:rPr>
                <w:webHidden/>
              </w:rPr>
              <w:t>10</w:t>
            </w:r>
            <w:r w:rsidR="00FC1B82">
              <w:rPr>
                <w:webHidden/>
              </w:rPr>
              <w:fldChar w:fldCharType="end"/>
            </w:r>
          </w:hyperlink>
        </w:p>
        <w:p w14:paraId="2A502A46" w14:textId="100185C0"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64" w:history="1">
            <w:r w:rsidR="00FC1B82" w:rsidRPr="00167AD7">
              <w:rPr>
                <w:rStyle w:val="Lienhypertexte"/>
              </w:rPr>
              <w:t>Avis relatif à l’activation de la caméra et du microphone et clauses de non-responsabilité</w:t>
            </w:r>
            <w:r w:rsidR="00FC1B82">
              <w:rPr>
                <w:webHidden/>
              </w:rPr>
              <w:tab/>
            </w:r>
            <w:r w:rsidR="00FC1B82">
              <w:rPr>
                <w:webHidden/>
              </w:rPr>
              <w:fldChar w:fldCharType="begin"/>
            </w:r>
            <w:r w:rsidR="00FC1B82">
              <w:rPr>
                <w:webHidden/>
              </w:rPr>
              <w:instrText xml:space="preserve"> PAGEREF _Toc148521664 \h </w:instrText>
            </w:r>
            <w:r w:rsidR="00FC1B82">
              <w:rPr>
                <w:webHidden/>
              </w:rPr>
            </w:r>
            <w:r w:rsidR="00FC1B82">
              <w:rPr>
                <w:webHidden/>
              </w:rPr>
              <w:fldChar w:fldCharType="separate"/>
            </w:r>
            <w:r w:rsidR="00432D51">
              <w:rPr>
                <w:webHidden/>
              </w:rPr>
              <w:t>12</w:t>
            </w:r>
            <w:r w:rsidR="00FC1B82">
              <w:rPr>
                <w:webHidden/>
              </w:rPr>
              <w:fldChar w:fldCharType="end"/>
            </w:r>
          </w:hyperlink>
        </w:p>
        <w:p w14:paraId="60727A52" w14:textId="1CF0BBF8" w:rsidR="00FC1B82" w:rsidRDefault="006B7C61">
          <w:pPr>
            <w:pStyle w:val="TM2"/>
            <w:rPr>
              <w:rFonts w:asciiTheme="minorHAnsi" w:eastAsiaTheme="minorEastAsia" w:hAnsiTheme="minorHAnsi" w:cstheme="minorBidi"/>
              <w:color w:val="auto"/>
              <w:kern w:val="2"/>
              <w:sz w:val="22"/>
              <w:szCs w:val="22"/>
              <w:lang w:eastAsia="fr-CA"/>
              <w14:ligatures w14:val="standardContextual"/>
            </w:rPr>
          </w:pPr>
          <w:hyperlink w:anchor="_Toc148521665" w:history="1">
            <w:r w:rsidR="00FC1B82" w:rsidRPr="00167AD7">
              <w:rPr>
                <w:rStyle w:val="Lienhypertexte"/>
              </w:rPr>
              <w:t>Avis relatif aux modalités d’accès aux enregistrements</w:t>
            </w:r>
            <w:r w:rsidR="00FC1B82">
              <w:rPr>
                <w:webHidden/>
              </w:rPr>
              <w:tab/>
            </w:r>
            <w:r w:rsidR="00FC1B82">
              <w:rPr>
                <w:webHidden/>
              </w:rPr>
              <w:fldChar w:fldCharType="begin"/>
            </w:r>
            <w:r w:rsidR="00FC1B82">
              <w:rPr>
                <w:webHidden/>
              </w:rPr>
              <w:instrText xml:space="preserve"> PAGEREF _Toc148521665 \h </w:instrText>
            </w:r>
            <w:r w:rsidR="00FC1B82">
              <w:rPr>
                <w:webHidden/>
              </w:rPr>
            </w:r>
            <w:r w:rsidR="00FC1B82">
              <w:rPr>
                <w:webHidden/>
              </w:rPr>
              <w:fldChar w:fldCharType="separate"/>
            </w:r>
            <w:r w:rsidR="00432D51">
              <w:rPr>
                <w:webHidden/>
              </w:rPr>
              <w:t>13</w:t>
            </w:r>
            <w:r w:rsidR="00FC1B82">
              <w:rPr>
                <w:webHidden/>
              </w:rPr>
              <w:fldChar w:fldCharType="end"/>
            </w:r>
          </w:hyperlink>
        </w:p>
        <w:p w14:paraId="4439BBF1" w14:textId="77777777" w:rsidR="00D9297B" w:rsidRDefault="00A71088" w:rsidP="00FC1B82">
          <w:pPr>
            <w:pStyle w:val="TM1"/>
          </w:pPr>
          <w:r>
            <w:fldChar w:fldCharType="end"/>
          </w:r>
        </w:p>
      </w:sdtContent>
    </w:sdt>
    <w:bookmarkStart w:id="7" w:name="Titre_Nouveau_document" w:displacedByCustomXml="prev"/>
    <w:bookmarkEnd w:id="7" w:displacedByCustomXml="prev"/>
    <w:p w14:paraId="741DD114" w14:textId="77777777" w:rsidR="0070354A" w:rsidRPr="0070354A" w:rsidRDefault="0070354A" w:rsidP="0070354A"/>
    <w:p w14:paraId="6A9EAA72" w14:textId="77777777" w:rsidR="0070354A" w:rsidRPr="0070354A" w:rsidRDefault="0070354A" w:rsidP="0070354A"/>
    <w:p w14:paraId="1A5FCFEE" w14:textId="77777777" w:rsidR="0070354A" w:rsidRPr="0070354A" w:rsidRDefault="0070354A" w:rsidP="0070354A"/>
    <w:p w14:paraId="0C6EEF6C" w14:textId="77777777" w:rsidR="0070354A" w:rsidRPr="0070354A" w:rsidRDefault="0070354A" w:rsidP="0070354A"/>
    <w:p w14:paraId="39966F17" w14:textId="77777777" w:rsidR="0070354A" w:rsidRPr="0070354A" w:rsidRDefault="0070354A" w:rsidP="0070354A"/>
    <w:p w14:paraId="72F3775C" w14:textId="77777777" w:rsidR="0070354A" w:rsidRDefault="0070354A" w:rsidP="0070354A">
      <w:pPr>
        <w:rPr>
          <w:color w:val="404040" w:themeColor="text1" w:themeTint="BF"/>
        </w:rPr>
      </w:pPr>
    </w:p>
    <w:p w14:paraId="551CC4CC" w14:textId="77777777" w:rsidR="0070354A" w:rsidRDefault="0070354A" w:rsidP="0070354A">
      <w:pPr>
        <w:rPr>
          <w:color w:val="404040" w:themeColor="text1" w:themeTint="BF"/>
        </w:rPr>
      </w:pPr>
    </w:p>
    <w:p w14:paraId="40701EA5" w14:textId="77777777" w:rsidR="0070354A" w:rsidRDefault="0070354A" w:rsidP="0070354A">
      <w:pPr>
        <w:rPr>
          <w:color w:val="404040" w:themeColor="text1" w:themeTint="BF"/>
        </w:rPr>
      </w:pPr>
    </w:p>
    <w:p w14:paraId="1BE45486" w14:textId="0A934BE3" w:rsidR="0070354A" w:rsidRPr="0070354A" w:rsidRDefault="0070354A" w:rsidP="0070354A">
      <w:pPr>
        <w:sectPr w:rsidR="0070354A" w:rsidRPr="0070354A" w:rsidSect="00432D51">
          <w:headerReference w:type="default" r:id="rId26"/>
          <w:footerReference w:type="default" r:id="rId27"/>
          <w:headerReference w:type="first" r:id="rId28"/>
          <w:footerReference w:type="first" r:id="rId29"/>
          <w:pgSz w:w="12240" w:h="15840"/>
          <w:pgMar w:top="1418" w:right="1418" w:bottom="1418" w:left="1418" w:header="709" w:footer="709" w:gutter="0"/>
          <w:pgNumType w:fmt="lowerRoman"/>
          <w:cols w:space="708"/>
          <w:titlePg/>
          <w:docGrid w:linePitch="326"/>
        </w:sectPr>
      </w:pPr>
    </w:p>
    <w:p w14:paraId="72B8088A" w14:textId="77777777" w:rsidR="00C504BB" w:rsidRPr="00DA2D02" w:rsidRDefault="00C504BB" w:rsidP="00C504BB">
      <w:pPr>
        <w:pStyle w:val="Titre1-Noir"/>
      </w:pPr>
      <w:bookmarkStart w:id="8" w:name="_Toc136347417"/>
      <w:bookmarkStart w:id="9" w:name="_Toc136347450"/>
      <w:bookmarkStart w:id="10" w:name="_Toc145416434"/>
      <w:bookmarkStart w:id="11" w:name="_Toc148521650"/>
      <w:r w:rsidRPr="00DA2D02">
        <w:lastRenderedPageBreak/>
        <w:t>Préambule</w:t>
      </w:r>
      <w:bookmarkEnd w:id="8"/>
      <w:bookmarkEnd w:id="9"/>
      <w:bookmarkEnd w:id="10"/>
      <w:bookmarkEnd w:id="11"/>
    </w:p>
    <w:p w14:paraId="2DED6777" w14:textId="6E045404" w:rsidR="00C504BB" w:rsidRPr="00DA2D02" w:rsidRDefault="00C504BB" w:rsidP="00332ED6">
      <w:pPr>
        <w:spacing w:after="240"/>
      </w:pPr>
      <w:r w:rsidRPr="00C504BB">
        <w:t>L'Université Laval reconnaît que la mise à disposition d'enregistrements de séances de cours ou d'activités de formation à consulter en différé offre des avantages aux personnes étudiantes. Ces avantages comprennent notamment la possibilité de révision et de consolidation des connaissances, l'adaptabilité aux différents styles d'apprentissage et la flexibilité de temps et de lieu, facilitant ainsi la conciliation entre les études, la vie personnelle et professionnelle. C</w:t>
      </w:r>
      <w:r w:rsidRPr="00DA2D02">
        <w:t xml:space="preserve">es possibilités bénéficient particulièrement aux personnes étudiantes en </w:t>
      </w:r>
      <w:hyperlink r:id="rId30" w:history="1">
        <w:r w:rsidRPr="00351676">
          <w:rPr>
            <w:rStyle w:val="Lienhypertexte"/>
          </w:rPr>
          <w:t>situation de handicap</w:t>
        </w:r>
      </w:hyperlink>
      <w:r w:rsidRPr="00DA2D02">
        <w:t xml:space="preserve">, à celles résidant dans des fuseaux horaires différents, ainsi qu’à celles ayant le statut </w:t>
      </w:r>
      <w:hyperlink r:id="rId31" w:history="1">
        <w:r w:rsidRPr="00351676">
          <w:rPr>
            <w:rStyle w:val="Lienhypertexte"/>
          </w:rPr>
          <w:t>d’étudiantes et étudiants parents</w:t>
        </w:r>
      </w:hyperlink>
      <w:r w:rsidRPr="00DA2D02">
        <w:t>.</w:t>
      </w:r>
    </w:p>
    <w:p w14:paraId="2D4D1C7E" w14:textId="5F7C5ABD" w:rsidR="00C504BB" w:rsidRPr="00DA2D02" w:rsidRDefault="00C504BB" w:rsidP="00332ED6">
      <w:pPr>
        <w:spacing w:after="240"/>
      </w:pPr>
      <w:r w:rsidRPr="00DA2D02">
        <w:t>La décision d'enregistrer (ou non) une</w:t>
      </w:r>
      <w:r>
        <w:t xml:space="preserve"> activité de formation</w:t>
      </w:r>
      <w:r w:rsidRPr="00DA2D02">
        <w:t xml:space="preserve"> ou une portion de celle-ci est guidée par plusieurs facteurs. Ils englobent des aspects pédagogiques, technologiques et éthiques, tout en prenant en compte les droits d'auteur, la protection des données personnelles et </w:t>
      </w:r>
      <w:r w:rsidR="00A546AC">
        <w:t xml:space="preserve">de </w:t>
      </w:r>
      <w:r w:rsidRPr="00DA2D02">
        <w:t>la vie privée, l'accessibilité et l'inclusion.</w:t>
      </w:r>
    </w:p>
    <w:p w14:paraId="0D6811F0" w14:textId="31311F0F" w:rsidR="00C504BB" w:rsidRPr="00DA2D02" w:rsidRDefault="00C504BB" w:rsidP="00332ED6">
      <w:pPr>
        <w:spacing w:after="240"/>
      </w:pPr>
      <w:r w:rsidRPr="00DA2D02">
        <w:t xml:space="preserve">Par ailleurs, tout enregistrement et diffusion </w:t>
      </w:r>
      <w:r>
        <w:t>d’une activité de formation</w:t>
      </w:r>
      <w:r w:rsidRPr="00DA2D02">
        <w:t xml:space="preserve"> doivent adhérer à des conditions précises liées à l'accès, la conservation, l'utilisation et la suppression, assurant ainsi une gestion des informations à la fois éthique et responsable. Considérant ces facteurs, une communication transparente est essentielle dès l'inscription des étudiantes et étudiants et lors de la présentation du plan de cours. </w:t>
      </w:r>
    </w:p>
    <w:p w14:paraId="6C84D02C" w14:textId="77777777" w:rsidR="00C504BB" w:rsidRPr="00DA2D02" w:rsidRDefault="00C504BB" w:rsidP="00C504BB">
      <w:r w:rsidRPr="00DA2D02">
        <w:t>Dans ce cadre, ce document se propose de :</w:t>
      </w:r>
    </w:p>
    <w:p w14:paraId="3E330A5E" w14:textId="13F49A2C" w:rsidR="00C504BB" w:rsidRPr="00DA2D02" w:rsidRDefault="004A29BA" w:rsidP="00C504BB">
      <w:pPr>
        <w:pStyle w:val="Listepuces-Noir"/>
        <w:ind w:left="568" w:hanging="284"/>
      </w:pPr>
      <w:r>
        <w:t>Clarifier</w:t>
      </w:r>
      <w:r w:rsidRPr="00DA2D02">
        <w:t xml:space="preserve"> </w:t>
      </w:r>
      <w:r w:rsidR="00C504BB" w:rsidRPr="00DA2D02">
        <w:t xml:space="preserve">la compréhension des modalités liées à l’enregistrement et la diffusion </w:t>
      </w:r>
      <w:r w:rsidR="00C504BB">
        <w:t>d’une activité de formation</w:t>
      </w:r>
      <w:r w:rsidR="00C504BB" w:rsidRPr="00DA2D02">
        <w:t>.</w:t>
      </w:r>
    </w:p>
    <w:p w14:paraId="47217EA8" w14:textId="03A59F73" w:rsidR="00C504BB" w:rsidRPr="00DA2D02" w:rsidRDefault="00C504BB" w:rsidP="00C504BB">
      <w:pPr>
        <w:pStyle w:val="Listepuces-Noir"/>
        <w:ind w:left="568" w:hanging="284"/>
      </w:pPr>
      <w:r w:rsidRPr="00DA2D02">
        <w:t xml:space="preserve">Préciser les droits et responsabilités de chaque </w:t>
      </w:r>
      <w:r>
        <w:t>personne concernée</w:t>
      </w:r>
      <w:r w:rsidRPr="00DA2D02">
        <w:t xml:space="preserve"> au sein de l'Université Laval </w:t>
      </w:r>
      <w:r w:rsidR="00A546AC">
        <w:t>au regard de</w:t>
      </w:r>
      <w:r w:rsidR="00A546AC" w:rsidRPr="00DA2D02">
        <w:t xml:space="preserve"> </w:t>
      </w:r>
      <w:r w:rsidRPr="00DA2D02">
        <w:t xml:space="preserve">l'enregistrement </w:t>
      </w:r>
      <w:r>
        <w:t>d’une activité de formation</w:t>
      </w:r>
      <w:r w:rsidRPr="00DA2D02">
        <w:t>.</w:t>
      </w:r>
    </w:p>
    <w:p w14:paraId="6B04C9F2" w14:textId="752FA778" w:rsidR="00C504BB" w:rsidRPr="00C504BB" w:rsidRDefault="004A29BA" w:rsidP="00C504BB">
      <w:pPr>
        <w:pStyle w:val="Listepuces-Noir"/>
        <w:ind w:left="568" w:hanging="284"/>
      </w:pPr>
      <w:r>
        <w:t>Décrire</w:t>
      </w:r>
      <w:r w:rsidR="00C504BB" w:rsidRPr="00DA2D02">
        <w:t xml:space="preserve"> les conditions adéquates pour que le corps professoral et enseignant puisse enregistrer les activités pédagogiques, contribuant ainsi à une expérience d'apprentissage enrichissante et inclusive.</w:t>
      </w:r>
    </w:p>
    <w:p w14:paraId="0E1ED34F" w14:textId="356EA543" w:rsidR="00C504BB" w:rsidRDefault="00C504BB">
      <w:pPr>
        <w:spacing w:before="0" w:after="160" w:line="259" w:lineRule="auto"/>
        <w:rPr>
          <w:rFonts w:ascii="Overpass ExtraBold" w:hAnsi="Overpass ExtraBold"/>
          <w:sz w:val="40"/>
        </w:rPr>
      </w:pPr>
      <w:r>
        <w:br w:type="page"/>
      </w:r>
    </w:p>
    <w:p w14:paraId="132D0295" w14:textId="77777777" w:rsidR="00C504BB" w:rsidRPr="00C504BB" w:rsidRDefault="00C504BB" w:rsidP="00C504BB">
      <w:pPr>
        <w:pStyle w:val="Titre1-Noir"/>
      </w:pPr>
      <w:bookmarkStart w:id="12" w:name="_Toc136346463"/>
      <w:bookmarkStart w:id="13" w:name="_Toc136347419"/>
      <w:bookmarkStart w:id="14" w:name="_Toc136347452"/>
      <w:bookmarkStart w:id="15" w:name="_Toc145416435"/>
      <w:bookmarkStart w:id="16" w:name="_Toc148521651"/>
      <w:r w:rsidRPr="00C504BB">
        <w:lastRenderedPageBreak/>
        <w:t>Principes, bénéfices et points de vigilance</w:t>
      </w:r>
      <w:bookmarkEnd w:id="12"/>
      <w:bookmarkEnd w:id="13"/>
      <w:bookmarkEnd w:id="14"/>
      <w:bookmarkEnd w:id="15"/>
      <w:bookmarkEnd w:id="16"/>
    </w:p>
    <w:p w14:paraId="6FF4B1C6" w14:textId="5430A239" w:rsidR="00C504BB" w:rsidRPr="00DA2D02" w:rsidRDefault="00C504BB" w:rsidP="00C504BB">
      <w:pPr>
        <w:spacing w:after="0"/>
        <w:jc w:val="both"/>
        <w:rPr>
          <w:b/>
          <w:sz w:val="20"/>
          <w:szCs w:val="20"/>
        </w:rPr>
      </w:pPr>
      <w:r w:rsidRPr="00DA2D02">
        <w:t xml:space="preserve">Plusieurs critères, associés aux avantages et aux précautions à prendre, peuvent influencer la décision d'enregistrer intégralement, partiellement ou non une séance de cours. </w:t>
      </w:r>
      <w:r w:rsidR="004A29BA">
        <w:t xml:space="preserve">Selon le </w:t>
      </w:r>
      <w:hyperlink r:id="rId32" w:history="1">
        <w:r w:rsidR="004A29BA" w:rsidRPr="00D63DDB">
          <w:rPr>
            <w:rStyle w:val="Lienhypertexte"/>
          </w:rPr>
          <w:t>Règlement des études</w:t>
        </w:r>
      </w:hyperlink>
      <w:r w:rsidR="004A29BA">
        <w:t xml:space="preserve">, la mention précisant les activités qui seront enregistrées et les modalités d’accès aux enregistrements doit apparaître au plan de cours et doit être prévue par le membre du corps professoral ou la personne enseignante. </w:t>
      </w:r>
      <w:r w:rsidRPr="00DA2D02">
        <w:t xml:space="preserve">La présente rubrique expose des principes généraux, des bénéfices potentiels et des points de vigilance à prendre en compte, </w:t>
      </w:r>
      <w:r w:rsidR="004A29BA" w:rsidRPr="00DA2D02">
        <w:t xml:space="preserve">tant pour </w:t>
      </w:r>
      <w:r w:rsidR="004A29BA">
        <w:t>le corps professoral et les membres du personnel enseignant</w:t>
      </w:r>
      <w:r w:rsidR="004A29BA" w:rsidRPr="00DA2D02">
        <w:t xml:space="preserve"> que pour les personnes étudiantes</w:t>
      </w:r>
      <w:r w:rsidRPr="00DA2D02">
        <w:t>.</w:t>
      </w:r>
    </w:p>
    <w:p w14:paraId="67D5CDEA" w14:textId="77777777" w:rsidR="00C504BB" w:rsidRPr="00C504BB" w:rsidRDefault="00C504BB" w:rsidP="00C504BB">
      <w:pPr>
        <w:pStyle w:val="Titre2-Gris"/>
      </w:pPr>
      <w:bookmarkStart w:id="17" w:name="_Toc145416436"/>
      <w:bookmarkStart w:id="18" w:name="_Toc148521652"/>
      <w:bookmarkStart w:id="19" w:name="_Toc136346464"/>
      <w:r w:rsidRPr="00C504BB">
        <w:t>Principes généraux</w:t>
      </w:r>
      <w:bookmarkEnd w:id="17"/>
      <w:bookmarkEnd w:id="18"/>
      <w:r w:rsidRPr="00C504BB">
        <w:t xml:space="preserve"> </w:t>
      </w:r>
      <w:bookmarkEnd w:id="19"/>
    </w:p>
    <w:p w14:paraId="6ADBA9C0" w14:textId="03E2C357" w:rsidR="00C504BB" w:rsidRPr="00DA2D02" w:rsidRDefault="00C504BB" w:rsidP="00332ED6">
      <w:pPr>
        <w:jc w:val="both"/>
      </w:pPr>
      <w:r w:rsidRPr="00DA2D02">
        <w:t>L</w:t>
      </w:r>
      <w:r w:rsidR="00BD317E">
        <w:t>’</w:t>
      </w:r>
      <w:r w:rsidRPr="00DA2D02">
        <w:t xml:space="preserve"> enregistrement d’une activité de formation :</w:t>
      </w:r>
    </w:p>
    <w:p w14:paraId="080C2616" w14:textId="00851BA5" w:rsidR="00C504BB" w:rsidRPr="00DA2D02" w:rsidRDefault="00C504BB" w:rsidP="00C504BB">
      <w:pPr>
        <w:pStyle w:val="Listepuces-Noir"/>
        <w:ind w:left="568" w:hanging="284"/>
      </w:pPr>
      <w:r w:rsidRPr="00DA2D02">
        <w:t xml:space="preserve">Est </w:t>
      </w:r>
      <w:r w:rsidR="004A29BA">
        <w:t>possible pour</w:t>
      </w:r>
      <w:r w:rsidRPr="00DA2D02">
        <w:t xml:space="preserve"> toutes les formules d’enseignement, qu'elles soient en présence, à distance, hybrides ou comodales.</w:t>
      </w:r>
    </w:p>
    <w:p w14:paraId="551DCCDE" w14:textId="77777777" w:rsidR="00C504BB" w:rsidRPr="00DA2D02" w:rsidRDefault="00C504BB" w:rsidP="00C504BB">
      <w:pPr>
        <w:pStyle w:val="Listepuces-Noir"/>
        <w:ind w:left="568" w:hanging="284"/>
      </w:pPr>
      <w:r w:rsidRPr="00DA2D02">
        <w:t>N'est ni obligatoire, ni systématique, indépendamment de la formule d’enseignement choisie.</w:t>
      </w:r>
    </w:p>
    <w:p w14:paraId="7349474C" w14:textId="0D823B72" w:rsidR="00C504BB" w:rsidRPr="000F5A2C" w:rsidRDefault="00C504BB" w:rsidP="00C504BB">
      <w:pPr>
        <w:pStyle w:val="Listepuces-Noir"/>
        <w:ind w:left="568" w:hanging="284"/>
      </w:pPr>
      <w:r w:rsidRPr="00DA2D02">
        <w:t>Se décide à la seule discrétion d</w:t>
      </w:r>
      <w:r w:rsidR="002F3B80">
        <w:t>u membre du corps professoral et de</w:t>
      </w:r>
      <w:r w:rsidRPr="00DA2D02">
        <w:t xml:space="preserve"> la personne enseignante, qui peut enregistrer le cours en totalité, </w:t>
      </w:r>
      <w:r w:rsidRPr="00E26B27">
        <w:t xml:space="preserve">en partie, </w:t>
      </w:r>
      <w:r w:rsidRPr="000F5A2C">
        <w:t>ou se limiter à des activités d'apprentissage spécifiques.</w:t>
      </w:r>
    </w:p>
    <w:p w14:paraId="5D4128F7" w14:textId="77777777" w:rsidR="00C504BB" w:rsidRPr="000F5A2C" w:rsidRDefault="00C504BB" w:rsidP="00C504BB">
      <w:pPr>
        <w:pStyle w:val="Listepuces-Noir"/>
        <w:ind w:left="568" w:hanging="284"/>
      </w:pPr>
      <w:r w:rsidRPr="000F5A2C">
        <w:t xml:space="preserve">Doit être annoncé dès que possible, </w:t>
      </w:r>
      <w:r>
        <w:t>de préférence</w:t>
      </w:r>
      <w:r w:rsidRPr="000F5A2C">
        <w:t xml:space="preserve"> lors de la mise à l’horaire et au plus tard dans le plan de cours, pour que les personnes étudiantes puissent s'organiser en conséquence.</w:t>
      </w:r>
    </w:p>
    <w:p w14:paraId="27CD7D66" w14:textId="77777777" w:rsidR="00C504BB" w:rsidRPr="000F5A2C" w:rsidRDefault="00C504BB" w:rsidP="00C504BB">
      <w:pPr>
        <w:pStyle w:val="Listepuces-Noir"/>
        <w:ind w:left="568" w:hanging="284"/>
      </w:pPr>
      <w:r w:rsidRPr="000F5A2C">
        <w:t>Vise à optimiser l’expérience d'apprentissage, en tenant compte des méthodes pédagogiques, du degré d'interaction, et de questions éthiques ou de confidentialité.</w:t>
      </w:r>
    </w:p>
    <w:p w14:paraId="11507A97" w14:textId="77777777" w:rsidR="00C504BB" w:rsidRPr="000F5A2C" w:rsidRDefault="00C504BB" w:rsidP="00C504BB">
      <w:pPr>
        <w:pStyle w:val="Listepuces-Noir"/>
        <w:ind w:left="568" w:hanging="284"/>
      </w:pPr>
      <w:r w:rsidRPr="000F5A2C">
        <w:t xml:space="preserve">Assure un accès pour les personnes étudiantes, </w:t>
      </w:r>
      <w:r>
        <w:t>de préférence</w:t>
      </w:r>
      <w:r w:rsidRPr="000F5A2C">
        <w:t xml:space="preserve"> jusqu'à la fin </w:t>
      </w:r>
      <w:r>
        <w:t>de l’activité de formation</w:t>
      </w:r>
      <w:r w:rsidRPr="000F5A2C">
        <w:t>.</w:t>
      </w:r>
    </w:p>
    <w:p w14:paraId="577B9FBD" w14:textId="77777777" w:rsidR="00C504BB" w:rsidRPr="000F5A2C" w:rsidRDefault="00C504BB" w:rsidP="00C504BB">
      <w:pPr>
        <w:pStyle w:val="Listepuces-Noir"/>
        <w:ind w:left="568" w:hanging="284"/>
      </w:pPr>
      <w:r w:rsidRPr="00290F4A">
        <w:t>Permet d'offrir un accommodement adapté aux besoins spécifiques de</w:t>
      </w:r>
      <w:r>
        <w:t xml:space="preserve"> certaine</w:t>
      </w:r>
      <w:r w:rsidRPr="00290F4A">
        <w:t xml:space="preserve">s personnes étudiantes </w:t>
      </w:r>
      <w:r>
        <w:t xml:space="preserve">telles que, par exemple, celles </w:t>
      </w:r>
      <w:r w:rsidRPr="00290F4A">
        <w:t>en situation de handicap.</w:t>
      </w:r>
    </w:p>
    <w:p w14:paraId="3CABE7EF" w14:textId="77777777" w:rsidR="00C504BB" w:rsidRPr="00E26B27" w:rsidRDefault="00C504BB" w:rsidP="00C504BB">
      <w:pPr>
        <w:pStyle w:val="Listepuces-Noir"/>
        <w:ind w:left="568" w:hanging="284"/>
      </w:pPr>
      <w:r w:rsidRPr="000F5A2C">
        <w:t>Doit préserver un espace d'apprentissage sécuritaire et ne</w:t>
      </w:r>
      <w:r w:rsidRPr="00DA2D02">
        <w:t xml:space="preserve"> pas entraver la liberté d'expression, y </w:t>
      </w:r>
      <w:r w:rsidRPr="00E26B27">
        <w:t>compris lors de discussions sur des sujets sensibles.</w:t>
      </w:r>
    </w:p>
    <w:p w14:paraId="29ED803C" w14:textId="77777777" w:rsidR="00C504BB" w:rsidRPr="00E26B27" w:rsidRDefault="00C504BB" w:rsidP="00C504BB">
      <w:pPr>
        <w:pStyle w:val="Listepuces-Noir"/>
        <w:ind w:left="568" w:hanging="284"/>
      </w:pPr>
      <w:r w:rsidRPr="00E26B27">
        <w:t>Ne se substitue pas à la participation physique ou virtuelle lorsque celle-ci est spécifiée.</w:t>
      </w:r>
    </w:p>
    <w:p w14:paraId="175D516B" w14:textId="77777777" w:rsidR="00C504BB" w:rsidRPr="00DA2D02" w:rsidRDefault="00C504BB" w:rsidP="00C504BB">
      <w:pPr>
        <w:pStyle w:val="Listepuces-Noir"/>
        <w:ind w:left="568" w:hanging="284"/>
      </w:pPr>
      <w:r w:rsidRPr="00DA2D02">
        <w:t xml:space="preserve">Ne </w:t>
      </w:r>
      <w:r>
        <w:t>doit pas servir</w:t>
      </w:r>
      <w:r w:rsidRPr="00DA2D02">
        <w:t xml:space="preserve"> de solution aux conflits d’horaires entre deux cours simultanés.</w:t>
      </w:r>
    </w:p>
    <w:p w14:paraId="70C6BC26" w14:textId="05BBA6CF" w:rsidR="00C504BB" w:rsidRDefault="00C504BB">
      <w:pPr>
        <w:spacing w:before="0" w:after="160" w:line="259" w:lineRule="auto"/>
        <w:rPr>
          <w:rFonts w:ascii="Overpass ExtraBold" w:hAnsi="Overpass ExtraBold"/>
          <w:sz w:val="40"/>
        </w:rPr>
      </w:pPr>
      <w:r>
        <w:br w:type="page"/>
      </w:r>
    </w:p>
    <w:p w14:paraId="188BF69D" w14:textId="77777777" w:rsidR="00C504BB" w:rsidRPr="00C504BB" w:rsidRDefault="00C504BB" w:rsidP="00C504BB">
      <w:pPr>
        <w:pStyle w:val="Titre2-Gris"/>
      </w:pPr>
      <w:bookmarkStart w:id="20" w:name="_Toc145416437"/>
      <w:bookmarkStart w:id="21" w:name="_Toc148521653"/>
      <w:r w:rsidRPr="00C504BB">
        <w:lastRenderedPageBreak/>
        <w:t>Bénéfices potentiels</w:t>
      </w:r>
      <w:bookmarkEnd w:id="20"/>
      <w:bookmarkEnd w:id="21"/>
    </w:p>
    <w:p w14:paraId="00C2F916" w14:textId="5A743C27" w:rsidR="00C504BB" w:rsidRPr="00DA2D02" w:rsidRDefault="00C504BB" w:rsidP="00C504BB">
      <w:pPr>
        <w:spacing w:after="240"/>
        <w:jc w:val="both"/>
      </w:pPr>
      <w:r w:rsidRPr="00DA2D02">
        <w:t>L’enregistrement des cours offre des avantages tant pour les personnes étudiantes que pour</w:t>
      </w:r>
      <w:r w:rsidR="004A29BA">
        <w:t xml:space="preserve"> </w:t>
      </w:r>
      <w:r w:rsidR="004A29BA" w:rsidRPr="00DA2D02">
        <w:t>le</w:t>
      </w:r>
      <w:r w:rsidR="004A29BA">
        <w:t xml:space="preserve"> corps professoral et</w:t>
      </w:r>
      <w:r w:rsidRPr="00DA2D02">
        <w:t xml:space="preserve"> les personnes enseignantes.</w:t>
      </w:r>
    </w:p>
    <w:p w14:paraId="23791CD6" w14:textId="77777777" w:rsidR="00C504BB" w:rsidRPr="00DA2D02" w:rsidRDefault="00C504BB" w:rsidP="00332ED6">
      <w:pPr>
        <w:jc w:val="both"/>
      </w:pPr>
      <w:r w:rsidRPr="00DA2D02">
        <w:t>Pour la personne étudiante :</w:t>
      </w:r>
    </w:p>
    <w:p w14:paraId="7853FD47" w14:textId="77777777" w:rsidR="00C504BB" w:rsidRPr="00DA2D02" w:rsidRDefault="00C504BB" w:rsidP="00C504BB">
      <w:pPr>
        <w:pStyle w:val="Listepuces-Noir"/>
        <w:ind w:left="568" w:hanging="284"/>
      </w:pPr>
      <w:r w:rsidRPr="00DA2D02">
        <w:t xml:space="preserve">Flexibilité dans la gestion </w:t>
      </w:r>
      <w:r>
        <w:t>des activités de formation</w:t>
      </w:r>
      <w:r w:rsidRPr="00DA2D02">
        <w:t>, facilitant la conciliation entre études et vie personnelle, l'adaptation aux contraintes d'horaires ou de déplacements, et la prise en compte d'absences exceptionnelles.</w:t>
      </w:r>
    </w:p>
    <w:p w14:paraId="49288E32" w14:textId="77777777" w:rsidR="00C504BB" w:rsidRPr="00DA2D02" w:rsidRDefault="00C504BB" w:rsidP="00C504BB">
      <w:pPr>
        <w:pStyle w:val="Listepuces-Noir"/>
        <w:ind w:left="568" w:hanging="284"/>
      </w:pPr>
      <w:r w:rsidRPr="00DA2D02">
        <w:t>Meilleure accessibilité pour ceux et celles en situation de handicap.</w:t>
      </w:r>
    </w:p>
    <w:p w14:paraId="33E3E251" w14:textId="77777777" w:rsidR="00C504BB" w:rsidRPr="00DA2D02" w:rsidRDefault="00C504BB" w:rsidP="00C504BB">
      <w:pPr>
        <w:pStyle w:val="Listepuces-Noir"/>
        <w:ind w:left="568" w:hanging="284"/>
      </w:pPr>
      <w:r w:rsidRPr="00DA2D02">
        <w:t xml:space="preserve">Facilitation de l'apprentissage grâce à la possibilité de revoir plusieurs fois des concepts complexes, ainsi qu'à une étude et </w:t>
      </w:r>
      <w:r>
        <w:t xml:space="preserve">une </w:t>
      </w:r>
      <w:r w:rsidRPr="00DA2D02">
        <w:t>révision plus aisées des contenus.</w:t>
      </w:r>
    </w:p>
    <w:p w14:paraId="04088DD3" w14:textId="77777777" w:rsidR="00332ED6" w:rsidRDefault="00C504BB" w:rsidP="00332ED6">
      <w:pPr>
        <w:pStyle w:val="Listepuces-Noir"/>
        <w:ind w:left="568" w:hanging="284"/>
      </w:pPr>
      <w:r w:rsidRPr="00DA2D02">
        <w:t>Priorisation des interactions en classe, rendue possible par une moindre nécessité de prise de notes exhaustive durant les</w:t>
      </w:r>
      <w:r>
        <w:t xml:space="preserve"> activités de formation</w:t>
      </w:r>
      <w:r w:rsidRPr="00DA2D02">
        <w:t>.</w:t>
      </w:r>
    </w:p>
    <w:p w14:paraId="3F57A1B7" w14:textId="582F4839" w:rsidR="00C504BB" w:rsidRPr="000F5A2C" w:rsidRDefault="004A29BA" w:rsidP="00332ED6">
      <w:pPr>
        <w:spacing w:before="240"/>
      </w:pPr>
      <w:r w:rsidRPr="000F5A2C">
        <w:t>Pour l</w:t>
      </w:r>
      <w:r>
        <w:t>e corps professoral et l</w:t>
      </w:r>
      <w:r w:rsidRPr="000F5A2C">
        <w:t>a personne enseignante </w:t>
      </w:r>
      <w:r w:rsidR="00C504BB" w:rsidRPr="000F5A2C">
        <w:t>:</w:t>
      </w:r>
    </w:p>
    <w:p w14:paraId="1FE3C9FE" w14:textId="3AA1CDFB" w:rsidR="00C504BB" w:rsidRPr="000F5A2C" w:rsidRDefault="00BD317E" w:rsidP="00C504BB">
      <w:pPr>
        <w:pStyle w:val="Listepuces-Noir"/>
        <w:ind w:left="568" w:hanging="284"/>
      </w:pPr>
      <w:r>
        <w:t>Réduction d</w:t>
      </w:r>
      <w:r w:rsidR="00C504BB">
        <w:t xml:space="preserve">es </w:t>
      </w:r>
      <w:r w:rsidR="00C504BB" w:rsidRPr="000F5A2C">
        <w:t>risques d'enregistrements non autorisés</w:t>
      </w:r>
      <w:r w:rsidR="00C504BB">
        <w:t>.</w:t>
      </w:r>
    </w:p>
    <w:p w14:paraId="00C8C6F5" w14:textId="69FFCCE5" w:rsidR="00C504BB" w:rsidRPr="000F5A2C" w:rsidRDefault="00C504BB" w:rsidP="00C504BB">
      <w:pPr>
        <w:pStyle w:val="Listepuces-Noir"/>
        <w:ind w:left="568" w:hanging="284"/>
      </w:pPr>
      <w:r>
        <w:t>Optimis</w:t>
      </w:r>
      <w:r w:rsidR="00BD317E">
        <w:t>ationd</w:t>
      </w:r>
      <w:r w:rsidRPr="000F5A2C">
        <w:t xml:space="preserve">es périodes de disponibilité et d'encadrement offertes aux personnes étudiantes en </w:t>
      </w:r>
      <w:r>
        <w:t xml:space="preserve">utilisant les enregistrements en tant que </w:t>
      </w:r>
      <w:r w:rsidRPr="000F5A2C">
        <w:t>référence</w:t>
      </w:r>
      <w:r>
        <w:t>.</w:t>
      </w:r>
    </w:p>
    <w:p w14:paraId="31854287" w14:textId="238BA2CE" w:rsidR="00C504BB" w:rsidRPr="000F5A2C" w:rsidRDefault="00BD317E" w:rsidP="00C504BB">
      <w:pPr>
        <w:pStyle w:val="Listepuces-Noir"/>
        <w:ind w:left="568" w:hanging="284"/>
      </w:pPr>
      <w:r>
        <w:t xml:space="preserve">Possibilité de </w:t>
      </w:r>
      <w:r w:rsidR="00C504BB" w:rsidRPr="000F5A2C">
        <w:t>production de contenus asynchrones utiles pour les futures sessions</w:t>
      </w:r>
      <w:r>
        <w:t>.</w:t>
      </w:r>
    </w:p>
    <w:p w14:paraId="6055FE3F" w14:textId="77777777" w:rsidR="00C504BB" w:rsidRPr="00DA2D02" w:rsidRDefault="00C504BB" w:rsidP="00C504BB">
      <w:pPr>
        <w:pStyle w:val="Listepuces-Noir"/>
        <w:ind w:left="568" w:hanging="284"/>
      </w:pPr>
      <w:r w:rsidRPr="000F5A2C">
        <w:t>Exploration de méthodes d'enseignement innovantes, telles que l'apprentissage</w:t>
      </w:r>
      <w:r w:rsidRPr="00DA2D02">
        <w:t xml:space="preserve"> inversé ou l'hybridation.</w:t>
      </w:r>
    </w:p>
    <w:p w14:paraId="5E07ADFC" w14:textId="77777777" w:rsidR="00C504BB" w:rsidRPr="00DA2D02" w:rsidRDefault="00C504BB" w:rsidP="00C504BB">
      <w:pPr>
        <w:pStyle w:val="Listepuces-Noir"/>
        <w:ind w:left="568" w:hanging="284"/>
      </w:pPr>
      <w:r w:rsidRPr="00DA2D02">
        <w:t>Promotion de l'inclusion en soutenant la diversité des profils des personnes étudiantes.</w:t>
      </w:r>
    </w:p>
    <w:p w14:paraId="67AA7EB3" w14:textId="77777777" w:rsidR="00C504BB" w:rsidRPr="00DA2D02" w:rsidRDefault="00C504BB" w:rsidP="00C504BB">
      <w:pPr>
        <w:pStyle w:val="Listepuces-Noir"/>
        <w:ind w:left="568" w:hanging="284"/>
      </w:pPr>
      <w:r w:rsidRPr="00DA2D02">
        <w:t>Facilitation de l'introspection et de l'autoévaluation professionnelle à travers les enregistrements.</w:t>
      </w:r>
    </w:p>
    <w:p w14:paraId="0AFB167D" w14:textId="77777777" w:rsidR="00C504BB" w:rsidRDefault="00C504BB" w:rsidP="00955178">
      <w:pPr>
        <w:pStyle w:val="Titre1-Noir"/>
      </w:pPr>
    </w:p>
    <w:p w14:paraId="5F4B9C4C" w14:textId="3BAAE8D2" w:rsidR="00C504BB" w:rsidRDefault="00C504BB">
      <w:pPr>
        <w:spacing w:before="0" w:after="160" w:line="259" w:lineRule="auto"/>
        <w:rPr>
          <w:rFonts w:ascii="Overpass ExtraBold" w:hAnsi="Overpass ExtraBold"/>
          <w:sz w:val="40"/>
        </w:rPr>
      </w:pPr>
      <w:r>
        <w:br w:type="page"/>
      </w:r>
    </w:p>
    <w:p w14:paraId="42F39C92" w14:textId="77777777" w:rsidR="00C504BB" w:rsidRPr="00C504BB" w:rsidRDefault="00C504BB" w:rsidP="00C504BB">
      <w:pPr>
        <w:pStyle w:val="Titre2-Gris"/>
      </w:pPr>
      <w:bookmarkStart w:id="22" w:name="_Toc145416438"/>
      <w:bookmarkStart w:id="23" w:name="_Toc148521654"/>
      <w:r w:rsidRPr="00C504BB">
        <w:lastRenderedPageBreak/>
        <w:t>Points de vigilance</w:t>
      </w:r>
      <w:bookmarkEnd w:id="22"/>
      <w:bookmarkEnd w:id="23"/>
      <w:r w:rsidRPr="00C504BB">
        <w:t xml:space="preserve"> </w:t>
      </w:r>
    </w:p>
    <w:p w14:paraId="16CA62C3" w14:textId="3C4134DD" w:rsidR="00C504BB" w:rsidRPr="00DA2D02" w:rsidRDefault="00C504BB" w:rsidP="00C504BB">
      <w:pPr>
        <w:spacing w:after="240"/>
        <w:jc w:val="both"/>
      </w:pPr>
      <w:r w:rsidRPr="00DA2D02">
        <w:t>En envisageant l'enregistrement des</w:t>
      </w:r>
      <w:r>
        <w:t xml:space="preserve"> activités de formation</w:t>
      </w:r>
      <w:r w:rsidRPr="00DA2D02">
        <w:t xml:space="preserve">, il est judicieux de prendre en compte certains enjeux, tant du côté </w:t>
      </w:r>
      <w:r w:rsidR="004A29BA" w:rsidRPr="00DA2D02">
        <w:t>d</w:t>
      </w:r>
      <w:r w:rsidR="004A29BA">
        <w:t xml:space="preserve">u corps professoral et </w:t>
      </w:r>
      <w:r w:rsidRPr="00DA2D02">
        <w:t>des personnes enseignantes que des personnes étudiantes.</w:t>
      </w:r>
    </w:p>
    <w:p w14:paraId="6D3B7E85" w14:textId="5E51A5ED" w:rsidR="00C504BB" w:rsidRPr="00DA2D02" w:rsidRDefault="00C504BB" w:rsidP="00332ED6">
      <w:pPr>
        <w:jc w:val="both"/>
      </w:pPr>
      <w:r w:rsidRPr="00DA2D02">
        <w:t>Pour la personne étudiante :</w:t>
      </w:r>
    </w:p>
    <w:p w14:paraId="1E71B08D" w14:textId="77777777" w:rsidR="00C504BB" w:rsidRPr="000F5A2C" w:rsidRDefault="00C504BB" w:rsidP="00C504BB">
      <w:pPr>
        <w:jc w:val="both"/>
      </w:pPr>
      <w:r w:rsidRPr="00DA2D02">
        <w:t xml:space="preserve">Il </w:t>
      </w:r>
      <w:r w:rsidRPr="000F5A2C">
        <w:t xml:space="preserve">convient de prendre en compte les implications possibles liées à l'enregistrement </w:t>
      </w:r>
      <w:r>
        <w:t>d’une activité de formation</w:t>
      </w:r>
      <w:r w:rsidRPr="000F5A2C">
        <w:t>:</w:t>
      </w:r>
    </w:p>
    <w:p w14:paraId="0A8ECAFF" w14:textId="77777777" w:rsidR="00C504BB" w:rsidRPr="000F5A2C" w:rsidRDefault="00C504BB" w:rsidP="00C504BB">
      <w:pPr>
        <w:pStyle w:val="Listepuces-Noir"/>
        <w:ind w:left="568" w:hanging="284"/>
      </w:pPr>
      <w:r w:rsidRPr="000F5A2C">
        <w:t>Une moindre présence et participation active en classe.</w:t>
      </w:r>
    </w:p>
    <w:p w14:paraId="230E4DD7" w14:textId="77777777" w:rsidR="00C504BB" w:rsidRPr="000F5A2C" w:rsidRDefault="00C504BB" w:rsidP="00C504BB">
      <w:pPr>
        <w:pStyle w:val="Listepuces-Noir"/>
        <w:ind w:left="568" w:hanging="284"/>
      </w:pPr>
      <w:r w:rsidRPr="000F5A2C">
        <w:t>Un sentiment d'isolement et interactions limitées en temps réel avec les camarades.</w:t>
      </w:r>
    </w:p>
    <w:p w14:paraId="76CCE33B" w14:textId="77777777" w:rsidR="00C504BB" w:rsidRPr="000F5A2C" w:rsidRDefault="00C504BB" w:rsidP="00C504BB">
      <w:pPr>
        <w:pStyle w:val="Listepuces-Noir"/>
        <w:ind w:left="568" w:hanging="284"/>
      </w:pPr>
      <w:r w:rsidRPr="000F5A2C">
        <w:t xml:space="preserve">Une augmentation de l'anxiété de performance </w:t>
      </w:r>
      <w:r>
        <w:t>qui incite certaines personnes étudiantes à des</w:t>
      </w:r>
      <w:r w:rsidRPr="000F5A2C">
        <w:t xml:space="preserve"> réécoutes fréquentes.</w:t>
      </w:r>
    </w:p>
    <w:p w14:paraId="1FD63069" w14:textId="3AF95413" w:rsidR="00C504BB" w:rsidRDefault="00C504BB" w:rsidP="00332ED6">
      <w:pPr>
        <w:pStyle w:val="Listepuces-Noir"/>
        <w:ind w:left="568" w:hanging="284"/>
      </w:pPr>
      <w:r w:rsidRPr="000F5A2C">
        <w:t>Une faible implication dans son apprentissage par une écoute en différé</w:t>
      </w:r>
      <w:r>
        <w:t>.</w:t>
      </w:r>
    </w:p>
    <w:p w14:paraId="623376DC" w14:textId="7FF62B29" w:rsidR="00C504BB" w:rsidRPr="00DA2D02" w:rsidRDefault="004A29BA" w:rsidP="00332ED6">
      <w:pPr>
        <w:spacing w:before="240"/>
        <w:jc w:val="both"/>
      </w:pPr>
      <w:r w:rsidRPr="000F5A2C">
        <w:t>Pour l</w:t>
      </w:r>
      <w:r>
        <w:t>e corps professoral et l</w:t>
      </w:r>
      <w:r w:rsidRPr="000F5A2C">
        <w:t>a personne enseignante </w:t>
      </w:r>
      <w:r w:rsidR="00C504BB" w:rsidRPr="000F5A2C">
        <w:t>:</w:t>
      </w:r>
    </w:p>
    <w:p w14:paraId="6B63BAB3" w14:textId="77777777" w:rsidR="00C504BB" w:rsidRPr="00DA2D02" w:rsidRDefault="00C504BB" w:rsidP="00C504BB">
      <w:pPr>
        <w:jc w:val="both"/>
      </w:pPr>
      <w:r w:rsidRPr="00DA2D02">
        <w:t>Il convient de considérer les implications possibles de l'enregistrement des cours :</w:t>
      </w:r>
    </w:p>
    <w:p w14:paraId="6BFE4AA1" w14:textId="77777777" w:rsidR="00C504BB" w:rsidRPr="00DA2D02" w:rsidRDefault="00C504BB" w:rsidP="00C504BB">
      <w:pPr>
        <w:pStyle w:val="Listepuces-Noir"/>
        <w:ind w:left="568" w:hanging="284"/>
      </w:pPr>
      <w:r w:rsidRPr="00DA2D02">
        <w:t>Une interaction et un dynamisme réduits en cours du</w:t>
      </w:r>
      <w:r>
        <w:t>s</w:t>
      </w:r>
      <w:r w:rsidRPr="00DA2D02">
        <w:t xml:space="preserve"> à un absentéisme plus marqué et à une utilisation limitée des caméras et microphones.</w:t>
      </w:r>
    </w:p>
    <w:p w14:paraId="1581E805" w14:textId="77777777" w:rsidR="00C504BB" w:rsidRPr="00DA2D02" w:rsidRDefault="00C504BB" w:rsidP="00C504BB">
      <w:pPr>
        <w:pStyle w:val="Listepuces-Noir"/>
        <w:ind w:left="568" w:hanging="284"/>
      </w:pPr>
      <w:r w:rsidRPr="00DA2D02">
        <w:t>Tendance à l'autocensure académique.</w:t>
      </w:r>
    </w:p>
    <w:p w14:paraId="33AEC017" w14:textId="77777777" w:rsidR="00C504BB" w:rsidRDefault="00C504BB" w:rsidP="00C504BB">
      <w:pPr>
        <w:pStyle w:val="Listepuces-Noir"/>
        <w:ind w:left="568" w:hanging="284"/>
      </w:pPr>
      <w:r w:rsidRPr="00DA2D02">
        <w:t xml:space="preserve">Fatigue liée à la </w:t>
      </w:r>
      <w:r w:rsidRPr="000F5A2C">
        <w:t>complexité logistique et technique de l'enregistrement.</w:t>
      </w:r>
    </w:p>
    <w:p w14:paraId="520BF5A4" w14:textId="77777777" w:rsidR="00C504BB" w:rsidRPr="000F5A2C" w:rsidRDefault="00C504BB" w:rsidP="00C504BB">
      <w:pPr>
        <w:ind w:left="357"/>
        <w:jc w:val="both"/>
      </w:pPr>
    </w:p>
    <w:p w14:paraId="2FDB72C4" w14:textId="77777777" w:rsidR="00C504BB" w:rsidRPr="00C504BB" w:rsidRDefault="00C504BB" w:rsidP="00C504BB">
      <w:pPr>
        <w:pStyle w:val="Titre2-Gris"/>
      </w:pPr>
      <w:bookmarkStart w:id="24" w:name="_Toc145416439"/>
      <w:bookmarkStart w:id="25" w:name="_Toc148521655"/>
      <w:r w:rsidRPr="00C504BB">
        <w:t>Limites à l’enregistrement des activités de formation</w:t>
      </w:r>
      <w:bookmarkEnd w:id="24"/>
      <w:bookmarkEnd w:id="25"/>
    </w:p>
    <w:p w14:paraId="5E6C3B8B" w14:textId="77777777" w:rsidR="00C504BB" w:rsidRPr="00DA2D02" w:rsidRDefault="00C504BB" w:rsidP="00C504BB">
      <w:pPr>
        <w:jc w:val="both"/>
      </w:pPr>
      <w:r w:rsidRPr="00DA2D02">
        <w:t xml:space="preserve">Certains contextes se prêtent moins à l'enregistrement des </w:t>
      </w:r>
      <w:r>
        <w:t>activités de formation</w:t>
      </w:r>
      <w:r w:rsidRPr="00DA2D02">
        <w:t>, notamment :</w:t>
      </w:r>
    </w:p>
    <w:p w14:paraId="79352773" w14:textId="77777777" w:rsidR="00C504BB" w:rsidRPr="00DA2D02" w:rsidRDefault="00C504BB" w:rsidP="00C504BB">
      <w:pPr>
        <w:pStyle w:val="Listepuces-Noir"/>
        <w:ind w:left="568" w:hanging="284"/>
      </w:pPr>
      <w:r w:rsidRPr="00DA2D02">
        <w:t xml:space="preserve">Les </w:t>
      </w:r>
      <w:r>
        <w:t>activités de formation</w:t>
      </w:r>
      <w:r w:rsidRPr="00DA2D02">
        <w:t xml:space="preserve"> privilégiant une approche hautement interactive.</w:t>
      </w:r>
    </w:p>
    <w:p w14:paraId="06B51C93" w14:textId="77777777" w:rsidR="00C504BB" w:rsidRDefault="00C504BB" w:rsidP="004D3578">
      <w:pPr>
        <w:pStyle w:val="Listepuces-Noir"/>
        <w:ind w:left="568" w:hanging="284"/>
      </w:pPr>
      <w:r w:rsidRPr="00C504BB">
        <w:t>Les activités de formation abordant des informations délicates ou confidentielles, ou lorsqu'il est exprimé des opinions spécifiques des personnes participantes qui préféreraient ne pas être enregistrées.</w:t>
      </w:r>
    </w:p>
    <w:p w14:paraId="26B28C7E" w14:textId="4D8F1F6B" w:rsidR="00C504BB" w:rsidRDefault="00C504BB" w:rsidP="004D3578">
      <w:pPr>
        <w:pStyle w:val="Listepuces-Noir"/>
        <w:ind w:left="568" w:hanging="284"/>
      </w:pPr>
      <w:r w:rsidRPr="00C504BB">
        <w:t>Les situations où des limitations technologiques compromettent la qualité de l'enregistrement, par exemple en cas de défaillance vidéo ou audio.</w:t>
      </w:r>
    </w:p>
    <w:p w14:paraId="75808F35" w14:textId="77777777" w:rsidR="00C504BB" w:rsidRDefault="00C504BB" w:rsidP="00C504BB">
      <w:pPr>
        <w:pStyle w:val="Listepuces-Noir"/>
        <w:numPr>
          <w:ilvl w:val="0"/>
          <w:numId w:val="0"/>
        </w:numPr>
      </w:pPr>
    </w:p>
    <w:p w14:paraId="6B64BE6B" w14:textId="12E9EE08" w:rsidR="00C504BB" w:rsidRDefault="00C504BB">
      <w:pPr>
        <w:spacing w:before="0" w:after="160" w:line="259" w:lineRule="auto"/>
      </w:pPr>
      <w:r>
        <w:br w:type="page"/>
      </w:r>
    </w:p>
    <w:p w14:paraId="39A78107" w14:textId="77777777" w:rsidR="00C504BB" w:rsidRPr="00C504BB" w:rsidRDefault="00C504BB" w:rsidP="00C504BB">
      <w:pPr>
        <w:pStyle w:val="Titre1-Noir"/>
      </w:pPr>
      <w:bookmarkStart w:id="26" w:name="_Toc136346467"/>
      <w:bookmarkStart w:id="27" w:name="_Toc136347420"/>
      <w:bookmarkStart w:id="28" w:name="_Toc136347453"/>
      <w:bookmarkStart w:id="29" w:name="_Toc145416440"/>
      <w:bookmarkStart w:id="30" w:name="_Toc148521656"/>
      <w:r w:rsidRPr="00C504BB">
        <w:lastRenderedPageBreak/>
        <w:t>Informations à communiquer</w:t>
      </w:r>
      <w:bookmarkEnd w:id="26"/>
      <w:bookmarkEnd w:id="27"/>
      <w:bookmarkEnd w:id="28"/>
      <w:r w:rsidRPr="00C504BB">
        <w:t xml:space="preserve"> aux personnes étudiantes</w:t>
      </w:r>
      <w:bookmarkEnd w:id="29"/>
      <w:bookmarkEnd w:id="30"/>
    </w:p>
    <w:p w14:paraId="2C0D83C9" w14:textId="77777777" w:rsidR="00C504BB" w:rsidRPr="00DA2D02" w:rsidRDefault="00C504BB" w:rsidP="00C504BB">
      <w:pPr>
        <w:jc w:val="both"/>
      </w:pPr>
      <w:r w:rsidRPr="00DA2D02">
        <w:t xml:space="preserve">La section suivante présente les informations à communiquer aux personnes étudiantes à deux moments clés : lors de la mise à l'horaire et lors du dépôt du plan de cours. </w:t>
      </w:r>
    </w:p>
    <w:p w14:paraId="1D857E8D" w14:textId="77777777" w:rsidR="00C504BB" w:rsidRPr="00C504BB" w:rsidRDefault="00C504BB" w:rsidP="00C504BB">
      <w:pPr>
        <w:pStyle w:val="Titre2-Gris"/>
      </w:pPr>
      <w:bookmarkStart w:id="31" w:name="_Toc148521657"/>
      <w:r w:rsidRPr="00C504BB">
        <w:t>Mise à l’horaire</w:t>
      </w:r>
      <w:bookmarkEnd w:id="31"/>
    </w:p>
    <w:p w14:paraId="2554BA78" w14:textId="77777777" w:rsidR="00C504BB" w:rsidRPr="00DA2D02" w:rsidRDefault="00C504BB" w:rsidP="00C504BB">
      <w:pPr>
        <w:jc w:val="both"/>
      </w:pPr>
      <w:r w:rsidRPr="00DA2D02">
        <w:t>Au moment de mettre le cours à l’horaire :</w:t>
      </w:r>
    </w:p>
    <w:p w14:paraId="3E825FDE" w14:textId="77777777" w:rsidR="00C504BB" w:rsidRPr="000F5A2C" w:rsidRDefault="00C504BB" w:rsidP="00C504BB">
      <w:pPr>
        <w:pStyle w:val="Listepuces-Noir"/>
      </w:pPr>
      <w:r w:rsidRPr="00DA2D02">
        <w:t xml:space="preserve">Indiquer la </w:t>
      </w:r>
      <w:r w:rsidRPr="000F5A2C">
        <w:t>formule d'enseignement (en présence, à distance, hybride, comodale) et préciser si des activités en ligne synchrones sont prévues.</w:t>
      </w:r>
    </w:p>
    <w:p w14:paraId="2AA48C0F" w14:textId="77777777" w:rsidR="00C504BB" w:rsidRPr="000F5A2C" w:rsidRDefault="00C504BB" w:rsidP="00C504BB">
      <w:pPr>
        <w:pStyle w:val="Listepuces-Noir"/>
      </w:pPr>
      <w:r w:rsidRPr="000F5A2C">
        <w:t xml:space="preserve">Si possible, indiquer les </w:t>
      </w:r>
      <w:r>
        <w:t>activités de formation</w:t>
      </w:r>
      <w:r w:rsidRPr="000F5A2C">
        <w:t xml:space="preserve"> qui seront enregistrées.</w:t>
      </w:r>
    </w:p>
    <w:p w14:paraId="16E9544B" w14:textId="77777777" w:rsidR="00C504BB" w:rsidRPr="00C504BB" w:rsidRDefault="00C504BB" w:rsidP="00C504BB">
      <w:pPr>
        <w:pStyle w:val="Titre2-Gris"/>
      </w:pPr>
      <w:bookmarkStart w:id="32" w:name="_Toc148521658"/>
      <w:r w:rsidRPr="00C504BB">
        <w:t>Plan de cours</w:t>
      </w:r>
      <w:bookmarkEnd w:id="32"/>
    </w:p>
    <w:p w14:paraId="1053710E" w14:textId="21E2CD8A" w:rsidR="00C504BB" w:rsidRPr="00DA2D02" w:rsidRDefault="00C504BB" w:rsidP="00C504BB">
      <w:pPr>
        <w:jc w:val="both"/>
      </w:pPr>
      <w:r w:rsidRPr="00DA2D02">
        <w:t xml:space="preserve">L’article 2.38 du </w:t>
      </w:r>
      <w:hyperlink r:id="rId33" w:history="1">
        <w:r w:rsidR="004A29BA" w:rsidRPr="00D63DDB">
          <w:rPr>
            <w:rStyle w:val="Lienhypertexte"/>
          </w:rPr>
          <w:t>Règlement des études</w:t>
        </w:r>
      </w:hyperlink>
      <w:r w:rsidR="004A29BA" w:rsidRPr="00DA2D02">
        <w:t xml:space="preserve"> </w:t>
      </w:r>
      <w:r w:rsidRPr="00DA2D02">
        <w:t>stipule que le plan de cours doit indiquer :</w:t>
      </w:r>
    </w:p>
    <w:p w14:paraId="6C24D537" w14:textId="77777777" w:rsidR="00C504BB" w:rsidRPr="00DA2D02" w:rsidRDefault="00C504BB" w:rsidP="00C504BB">
      <w:pPr>
        <w:pStyle w:val="Listepuces-Noir"/>
      </w:pPr>
      <w:r w:rsidRPr="00DA2D02">
        <w:t>La formule d'enseignement : en présence, à distance, hybride ou comodale;</w:t>
      </w:r>
    </w:p>
    <w:p w14:paraId="5C14827C" w14:textId="77777777" w:rsidR="00C504BB" w:rsidRPr="00DA2D02" w:rsidRDefault="00C504BB" w:rsidP="00C504BB">
      <w:pPr>
        <w:pStyle w:val="Listepuces-Noir"/>
      </w:pPr>
      <w:r w:rsidRPr="00DA2D02">
        <w:t xml:space="preserve">Les exigences de présence physique ou virtuelle pour chaque </w:t>
      </w:r>
      <w:r>
        <w:t>activité de formation</w:t>
      </w:r>
      <w:r w:rsidRPr="00DA2D02">
        <w:t xml:space="preserve"> et pour chaque évaluation;</w:t>
      </w:r>
    </w:p>
    <w:p w14:paraId="19DEB148" w14:textId="77777777" w:rsidR="00C504BB" w:rsidRPr="00DA2D02" w:rsidRDefault="00C504BB" w:rsidP="00C504BB">
      <w:pPr>
        <w:pStyle w:val="Listepuces-Noir"/>
      </w:pPr>
      <w:r w:rsidRPr="00DA2D02">
        <w:t xml:space="preserve">Les </w:t>
      </w:r>
      <w:r>
        <w:t>activités de formation</w:t>
      </w:r>
      <w:r w:rsidRPr="00DA2D02">
        <w:t xml:space="preserve"> qui sont enregistrées et les modalités d’accès aux enregistrements, le cas échéant;</w:t>
      </w:r>
    </w:p>
    <w:p w14:paraId="0F43CFA8" w14:textId="77777777" w:rsidR="00C504BB" w:rsidRPr="00DA2D02" w:rsidRDefault="00C504BB" w:rsidP="00C504BB">
      <w:pPr>
        <w:pStyle w:val="Listepuces-Noir"/>
      </w:pPr>
      <w:r w:rsidRPr="00DA2D02">
        <w:t>Pour les évaluations : toute exigence de présence physique ou virtuelle et toute exigence d’ouverture des caméras et des microphones.</w:t>
      </w:r>
    </w:p>
    <w:p w14:paraId="335D76C2" w14:textId="6A8C0FAB" w:rsidR="00C504BB" w:rsidRDefault="00C504BB">
      <w:pPr>
        <w:spacing w:before="0" w:after="160" w:line="259" w:lineRule="auto"/>
      </w:pPr>
      <w:r>
        <w:br w:type="page"/>
      </w:r>
    </w:p>
    <w:p w14:paraId="6625BA78" w14:textId="77777777" w:rsidR="00C504BB" w:rsidRPr="00351676" w:rsidRDefault="00C504BB" w:rsidP="00351676">
      <w:pPr>
        <w:pStyle w:val="Titre1-Noir"/>
      </w:pPr>
      <w:bookmarkStart w:id="33" w:name="_Toc145416441"/>
      <w:bookmarkStart w:id="34" w:name="_Toc148521659"/>
      <w:r w:rsidRPr="00351676">
        <w:lastRenderedPageBreak/>
        <w:t>Modèles de textes : plan de cours</w:t>
      </w:r>
      <w:bookmarkEnd w:id="33"/>
      <w:bookmarkEnd w:id="34"/>
    </w:p>
    <w:p w14:paraId="506F7333" w14:textId="77777777" w:rsidR="00C504BB" w:rsidRPr="00DA2D02" w:rsidRDefault="00C504BB" w:rsidP="00332ED6">
      <w:pPr>
        <w:spacing w:after="240"/>
        <w:jc w:val="both"/>
      </w:pPr>
      <w:r w:rsidRPr="00DA2D02">
        <w:t>Dans cette section, des textes prérédigés sont disponibles</w:t>
      </w:r>
      <w:r>
        <w:t xml:space="preserve"> </w:t>
      </w:r>
      <w:r w:rsidRPr="00DA2D02">
        <w:t>pour une intégration dans votre plan de cours ou dans les documents d'information destinés aux personnes étudiantes. N'hésitez pas à les adapter selon vos besoins spécifiques et les particularités de votre enseignement.</w:t>
      </w:r>
    </w:p>
    <w:p w14:paraId="5EA341B1" w14:textId="77777777" w:rsidR="00C504BB" w:rsidRPr="00DA2D02" w:rsidRDefault="00C504BB" w:rsidP="00C504BB">
      <w:pPr>
        <w:jc w:val="both"/>
      </w:pPr>
      <w:r w:rsidRPr="00DA2D02">
        <w:t>Considérez-les comme des gabarits ou des sources d'inspiration, adaptés à un large éventail de contextes pédagogiques.  Ces contextes pédagogiques sont les suivants :</w:t>
      </w:r>
    </w:p>
    <w:p w14:paraId="381C1F28" w14:textId="7EF34973" w:rsidR="00C504BB" w:rsidRPr="00DA2D02" w:rsidRDefault="00C504BB" w:rsidP="00FE0540">
      <w:pPr>
        <w:pStyle w:val="Listenumros-Noir"/>
      </w:pPr>
      <w:r w:rsidRPr="00DA2D02">
        <w:t xml:space="preserve">Avis général d'enregistrement </w:t>
      </w:r>
      <w:r>
        <w:t>de l’activité de formation</w:t>
      </w:r>
      <w:r w:rsidR="00BD317E">
        <w:t>;</w:t>
      </w:r>
    </w:p>
    <w:p w14:paraId="29E4250A" w14:textId="1C11A299" w:rsidR="00C504BB" w:rsidRPr="00DA2D02" w:rsidRDefault="00C504BB" w:rsidP="00FE0540">
      <w:pPr>
        <w:pStyle w:val="Listenumros-Noir"/>
      </w:pPr>
      <w:r w:rsidRPr="00DA2D02">
        <w:t>Règles et restrictions concernant l'enregistremen</w:t>
      </w:r>
      <w:r>
        <w:t>t</w:t>
      </w:r>
      <w:r w:rsidR="00FC1B82">
        <w:t xml:space="preserve"> des activités de formation</w:t>
      </w:r>
      <w:r w:rsidRPr="00DA2D02">
        <w:t>;</w:t>
      </w:r>
    </w:p>
    <w:p w14:paraId="306DAC80" w14:textId="52BD5DBA" w:rsidR="00C504BB" w:rsidRDefault="00C504BB" w:rsidP="00FE0540">
      <w:pPr>
        <w:pStyle w:val="Listenumros-Noir"/>
      </w:pPr>
      <w:r w:rsidRPr="00DA2D02">
        <w:t xml:space="preserve">Procédure pour les </w:t>
      </w:r>
      <w:r w:rsidR="007F4DBA">
        <w:t xml:space="preserve">personnes </w:t>
      </w:r>
      <w:r w:rsidRPr="00DA2D02">
        <w:t>étudiant</w:t>
      </w:r>
      <w:r w:rsidR="007F4DBA">
        <w:t>e</w:t>
      </w:r>
      <w:r w:rsidRPr="00DA2D02">
        <w:t>s en situation de handicap;</w:t>
      </w:r>
    </w:p>
    <w:p w14:paraId="2164F59C" w14:textId="77777777" w:rsidR="00FC1B82" w:rsidRDefault="00FC1B82" w:rsidP="00FC1B82">
      <w:pPr>
        <w:pStyle w:val="Listenumros-Noir"/>
      </w:pPr>
      <w:r w:rsidRPr="00351676">
        <w:t>Avis relatif à l’enregistrement et à la présence lors des activités en direct et en ligne</w:t>
      </w:r>
    </w:p>
    <w:p w14:paraId="11084604" w14:textId="77777777" w:rsidR="00FC1B82" w:rsidRPr="00351676" w:rsidRDefault="00FC1B82" w:rsidP="00FC1B82">
      <w:pPr>
        <w:pStyle w:val="Listenumros-Noir"/>
      </w:pPr>
      <w:r w:rsidRPr="00351676">
        <w:t>Avis relatif à l’activation de la caméra et du microphone et clauses de non-responsabilité</w:t>
      </w:r>
    </w:p>
    <w:p w14:paraId="35BD38FB" w14:textId="77777777" w:rsidR="00FC1B82" w:rsidRPr="00351676" w:rsidRDefault="00FC1B82" w:rsidP="00FC1B82">
      <w:pPr>
        <w:pStyle w:val="Listenumros-Noir"/>
      </w:pPr>
      <w:r w:rsidRPr="00351676">
        <w:t>Avis relatif aux modalités d’accès aux enregistrements</w:t>
      </w:r>
    </w:p>
    <w:p w14:paraId="796D2256" w14:textId="77777777" w:rsidR="00C504BB" w:rsidRPr="00DA2D02" w:rsidRDefault="00C504BB" w:rsidP="00332ED6">
      <w:pPr>
        <w:spacing w:before="240"/>
        <w:jc w:val="both"/>
      </w:pPr>
      <w:r w:rsidRPr="00DA2D02">
        <w:t xml:space="preserve">En cas de doute ou pour toutes questions sur </w:t>
      </w:r>
      <w:r>
        <w:t xml:space="preserve">la propriété de </w:t>
      </w:r>
      <w:r w:rsidRPr="00DA2D02">
        <w:t xml:space="preserve">ces textes, vous pouvez contacter l’équipe du </w:t>
      </w:r>
      <w:hyperlink r:id="rId34" w:history="1">
        <w:r w:rsidRPr="00DA2D02">
          <w:rPr>
            <w:rStyle w:val="Lienhypertexte"/>
          </w:rPr>
          <w:t>Bureau du droit d’auteur de l’Université Laval</w:t>
        </w:r>
      </w:hyperlink>
      <w:r w:rsidRPr="00DA2D02">
        <w:t>.</w:t>
      </w:r>
    </w:p>
    <w:p w14:paraId="1A4204DD" w14:textId="77777777" w:rsidR="00C504BB" w:rsidRDefault="00C504BB" w:rsidP="00C504BB">
      <w:pPr>
        <w:pStyle w:val="Listepuces-Noir"/>
        <w:numPr>
          <w:ilvl w:val="0"/>
          <w:numId w:val="0"/>
        </w:numPr>
      </w:pPr>
    </w:p>
    <w:p w14:paraId="71E54FCB" w14:textId="05331F41" w:rsidR="00351676" w:rsidRDefault="00351676">
      <w:pPr>
        <w:spacing w:before="0" w:after="160" w:line="259" w:lineRule="auto"/>
      </w:pPr>
      <w:r>
        <w:br w:type="page"/>
      </w:r>
    </w:p>
    <w:p w14:paraId="0906B02C" w14:textId="45C199A3" w:rsidR="00351676" w:rsidRPr="00351676" w:rsidRDefault="00351676" w:rsidP="00351676">
      <w:pPr>
        <w:pStyle w:val="Titre2-Gris"/>
      </w:pPr>
      <w:bookmarkStart w:id="35" w:name="_Toc145416442"/>
      <w:bookmarkStart w:id="36" w:name="_Toc148521660"/>
      <w:r w:rsidRPr="00351676">
        <w:lastRenderedPageBreak/>
        <w:t>Avis général d'enregistrement d</w:t>
      </w:r>
      <w:r w:rsidR="00FC1B82">
        <w:t>e l’activité de formation</w:t>
      </w:r>
      <w:bookmarkEnd w:id="35"/>
      <w:bookmarkEnd w:id="36"/>
      <w:r w:rsidRPr="00351676">
        <w:t xml:space="preserve"> </w:t>
      </w:r>
    </w:p>
    <w:p w14:paraId="60A12F3F" w14:textId="3F726951" w:rsidR="00351676" w:rsidRDefault="00351676" w:rsidP="00FE0540">
      <w:r w:rsidRPr="00DA2D02">
        <w:t xml:space="preserve">Ce texte informe les étudiants sur l'enregistrement de certaines parties </w:t>
      </w:r>
      <w:r>
        <w:t>de l’activité de formation</w:t>
      </w:r>
      <w:r w:rsidRPr="00DA2D02">
        <w:t xml:space="preserve"> et précise les conditions liées à la propriété et à l'utilisation des vidéos et supports associés</w:t>
      </w:r>
      <w:r w:rsidR="00BD317E">
        <w:t>.</w:t>
      </w:r>
    </w:p>
    <w:p w14:paraId="229E649F" w14:textId="77777777" w:rsidR="00351676" w:rsidRPr="00DA2D02" w:rsidRDefault="00351676" w:rsidP="00351676">
      <w:pPr>
        <w:jc w:val="both"/>
      </w:pPr>
    </w:p>
    <w:tbl>
      <w:tblPr>
        <w:tblStyle w:val="Grilledutableau"/>
        <w:tblW w:w="0" w:type="auto"/>
        <w:jc w:val="center"/>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55"/>
      </w:tblGrid>
      <w:tr w:rsidR="00351676" w:rsidRPr="00DA2D02" w14:paraId="61A8AC86" w14:textId="77777777" w:rsidTr="00DE4331">
        <w:trPr>
          <w:jc w:val="center"/>
        </w:trPr>
        <w:tc>
          <w:tcPr>
            <w:tcW w:w="7655" w:type="dxa"/>
            <w:shd w:val="clear" w:color="auto" w:fill="F2F2F2" w:themeFill="background1" w:themeFillShade="F2"/>
            <w:tcMar>
              <w:top w:w="170" w:type="dxa"/>
              <w:left w:w="170" w:type="dxa"/>
              <w:bottom w:w="170" w:type="dxa"/>
              <w:right w:w="170" w:type="dxa"/>
            </w:tcMar>
          </w:tcPr>
          <w:p w14:paraId="643932E3" w14:textId="629BD202" w:rsidR="00351676" w:rsidRPr="00DA2D02" w:rsidRDefault="00351676" w:rsidP="00332ED6">
            <w:pPr>
              <w:spacing w:after="240"/>
              <w:rPr>
                <w:rFonts w:ascii="Overpass" w:hAnsi="Overpass"/>
                <w:sz w:val="20"/>
                <w:szCs w:val="20"/>
              </w:rPr>
            </w:pPr>
            <w:r w:rsidRPr="00DA2D02">
              <w:rPr>
                <w:rFonts w:ascii="Overpass" w:hAnsi="Overpass"/>
                <w:sz w:val="20"/>
                <w:szCs w:val="20"/>
              </w:rPr>
              <w:t xml:space="preserve">Ce cours, ou des parties de celui-ci, y compris votre participation (qu’elle soit verbale ou écrite, avec ou sans l’image, selon le cas), sera enregistré en vidéo et sera disponible en ligne exclusivement pour les personnes étudiantes inscrites </w:t>
            </w:r>
            <w:r>
              <w:rPr>
                <w:rFonts w:ascii="Overpass" w:hAnsi="Overpass"/>
                <w:sz w:val="20"/>
                <w:szCs w:val="20"/>
              </w:rPr>
              <w:t>à l’activité de formation</w:t>
            </w:r>
            <w:r w:rsidRPr="00DA2D02">
              <w:rPr>
                <w:rFonts w:ascii="Overpass" w:hAnsi="Overpass"/>
                <w:sz w:val="20"/>
                <w:szCs w:val="20"/>
              </w:rPr>
              <w:t>. La période de disponibilité de l’enregistrement (début et fin) est précisée.</w:t>
            </w:r>
          </w:p>
          <w:p w14:paraId="29F95D98" w14:textId="0ED473CA" w:rsidR="00351676" w:rsidRPr="00DA2D02" w:rsidRDefault="00351676" w:rsidP="00332ED6">
            <w:pPr>
              <w:spacing w:after="240"/>
              <w:rPr>
                <w:rFonts w:ascii="Overpass" w:hAnsi="Overpass"/>
                <w:sz w:val="20"/>
                <w:szCs w:val="20"/>
              </w:rPr>
            </w:pPr>
            <w:r w:rsidRPr="00DA2D02">
              <w:rPr>
                <w:rFonts w:ascii="Overpass" w:hAnsi="Overpass"/>
                <w:sz w:val="20"/>
                <w:szCs w:val="20"/>
              </w:rPr>
              <w:t xml:space="preserve">Les vidéos et les </w:t>
            </w:r>
            <w:r>
              <w:rPr>
                <w:rFonts w:ascii="Overpass" w:hAnsi="Overpass"/>
                <w:sz w:val="20"/>
                <w:szCs w:val="20"/>
              </w:rPr>
              <w:t>documents fournis</w:t>
            </w:r>
            <w:r w:rsidRPr="00DA2D02">
              <w:rPr>
                <w:rFonts w:ascii="Overpass" w:hAnsi="Overpass"/>
                <w:sz w:val="20"/>
                <w:szCs w:val="20"/>
              </w:rPr>
              <w:t xml:space="preserve"> appartiennent aux personnes enseignantes, à l'Université ou à d'autres sources selon les faits spécifiques de chaque situation, et sont protégés par le droit d'auteur. </w:t>
            </w:r>
          </w:p>
          <w:p w14:paraId="307C7418" w14:textId="076AD6CA" w:rsidR="00351676" w:rsidRPr="00DA2D02" w:rsidRDefault="00351676" w:rsidP="00332ED6">
            <w:pPr>
              <w:spacing w:after="240"/>
              <w:rPr>
                <w:rFonts w:ascii="Overpass" w:hAnsi="Overpass"/>
                <w:sz w:val="20"/>
                <w:szCs w:val="20"/>
              </w:rPr>
            </w:pPr>
            <w:r w:rsidRPr="00DA2D02">
              <w:rPr>
                <w:rFonts w:ascii="Overpass" w:hAnsi="Overpass"/>
                <w:sz w:val="20"/>
                <w:szCs w:val="20"/>
              </w:rPr>
              <w:t xml:space="preserve">Dans ce cours, vous êtes autorisé(e) à télécharger les vidéos et les supports des sessions strictement pour un usage académique personnel. Cependant, toute reproduction, copie, partage ou utilisation à d'autres fins requiert la permission explicite et écrite de la personne responsable </w:t>
            </w:r>
            <w:r>
              <w:rPr>
                <w:rFonts w:ascii="Overpass" w:hAnsi="Overpass"/>
                <w:sz w:val="20"/>
                <w:szCs w:val="20"/>
              </w:rPr>
              <w:t>de l’activité de formation</w:t>
            </w:r>
            <w:r w:rsidRPr="00DA2D02">
              <w:rPr>
                <w:rFonts w:ascii="Overpass" w:hAnsi="Overpass"/>
                <w:sz w:val="20"/>
                <w:szCs w:val="20"/>
              </w:rPr>
              <w:t>.</w:t>
            </w:r>
          </w:p>
          <w:p w14:paraId="5BCB1284" w14:textId="03B12A5B" w:rsidR="00351676" w:rsidRPr="00DA2D02" w:rsidRDefault="00351676" w:rsidP="00332ED6">
            <w:pPr>
              <w:spacing w:after="240"/>
              <w:rPr>
                <w:rFonts w:ascii="Overpass" w:hAnsi="Overpass"/>
                <w:sz w:val="20"/>
                <w:szCs w:val="20"/>
              </w:rPr>
            </w:pPr>
            <w:r w:rsidRPr="00DA2D02">
              <w:rPr>
                <w:rFonts w:ascii="Overpass" w:hAnsi="Overpass"/>
                <w:sz w:val="20"/>
                <w:szCs w:val="20"/>
              </w:rPr>
              <w:t xml:space="preserve">La personne étudiante faisant défaut à cette obligation s’expose à tout recours, notamment en vertu de l’article 30.1 du </w:t>
            </w:r>
            <w:hyperlink r:id="rId35" w:history="1">
              <w:r w:rsidRPr="00DE29B2">
                <w:rPr>
                  <w:rStyle w:val="Lienhypertexte"/>
                  <w:rFonts w:ascii="Overpass" w:hAnsi="Overpass"/>
                  <w:bCs w:val="0"/>
                  <w:sz w:val="20"/>
                  <w:szCs w:val="20"/>
                </w:rPr>
                <w:t>Règlement disciplinaire à l’intention des personnes étudiantes de l’Université Laval</w:t>
              </w:r>
            </w:hyperlink>
            <w:r w:rsidRPr="00DA2D02">
              <w:rPr>
                <w:rFonts w:ascii="Overpass" w:hAnsi="Overpass"/>
                <w:sz w:val="20"/>
                <w:szCs w:val="20"/>
              </w:rPr>
              <w:t>.</w:t>
            </w:r>
          </w:p>
          <w:p w14:paraId="3A36C176" w14:textId="17D5DDD3" w:rsidR="00351676" w:rsidRPr="00DA2D02" w:rsidRDefault="00351676" w:rsidP="00332ED6">
            <w:pPr>
              <w:spacing w:after="240"/>
              <w:rPr>
                <w:rFonts w:ascii="Overpass" w:hAnsi="Overpass"/>
                <w:sz w:val="22"/>
                <w:szCs w:val="22"/>
              </w:rPr>
            </w:pPr>
            <w:r w:rsidRPr="00DA2D02">
              <w:rPr>
                <w:rFonts w:ascii="Overpass" w:hAnsi="Overpass"/>
                <w:sz w:val="20"/>
                <w:szCs w:val="20"/>
              </w:rPr>
              <w:t xml:space="preserve">Pour toute question, veuillez contacter la personne responsable </w:t>
            </w:r>
            <w:r>
              <w:rPr>
                <w:rFonts w:ascii="Overpass" w:hAnsi="Overpass"/>
                <w:sz w:val="20"/>
                <w:szCs w:val="20"/>
              </w:rPr>
              <w:t xml:space="preserve">de l’activité </w:t>
            </w:r>
            <w:r w:rsidR="00FE0540">
              <w:rPr>
                <w:rFonts w:ascii="Overpass" w:hAnsi="Overpass"/>
                <w:sz w:val="20"/>
                <w:szCs w:val="20"/>
              </w:rPr>
              <w:br/>
            </w:r>
            <w:r>
              <w:rPr>
                <w:rFonts w:ascii="Overpass" w:hAnsi="Overpass"/>
                <w:sz w:val="20"/>
                <w:szCs w:val="20"/>
              </w:rPr>
              <w:t>de formation</w:t>
            </w:r>
            <w:r w:rsidRPr="00DA2D02">
              <w:rPr>
                <w:rFonts w:ascii="Overpass" w:hAnsi="Overpass"/>
                <w:sz w:val="20"/>
                <w:szCs w:val="20"/>
              </w:rPr>
              <w:t>.</w:t>
            </w:r>
          </w:p>
        </w:tc>
      </w:tr>
    </w:tbl>
    <w:p w14:paraId="1542A182" w14:textId="77777777" w:rsidR="00351676" w:rsidRDefault="00351676" w:rsidP="00C504BB">
      <w:pPr>
        <w:pStyle w:val="Listepuces-Noir"/>
        <w:numPr>
          <w:ilvl w:val="0"/>
          <w:numId w:val="0"/>
        </w:numPr>
      </w:pPr>
    </w:p>
    <w:p w14:paraId="1F1BCFFC" w14:textId="107D46A3" w:rsidR="00351676" w:rsidRDefault="00351676">
      <w:pPr>
        <w:spacing w:before="0" w:after="160" w:line="259" w:lineRule="auto"/>
      </w:pPr>
      <w:r>
        <w:br w:type="page"/>
      </w:r>
    </w:p>
    <w:p w14:paraId="514F6BCF" w14:textId="77777777" w:rsidR="00351676" w:rsidRPr="00351676" w:rsidRDefault="00351676" w:rsidP="00351676">
      <w:pPr>
        <w:pStyle w:val="Titre2-Gris"/>
      </w:pPr>
      <w:bookmarkStart w:id="37" w:name="_Toc145416443"/>
      <w:bookmarkStart w:id="38" w:name="_Toc148521661"/>
      <w:r w:rsidRPr="00351676">
        <w:lastRenderedPageBreak/>
        <w:t>Règles et restrictions concernant l'enregistrement des activités de formation</w:t>
      </w:r>
      <w:bookmarkEnd w:id="37"/>
      <w:bookmarkEnd w:id="38"/>
    </w:p>
    <w:p w14:paraId="6EE7D005" w14:textId="77777777" w:rsidR="00351676" w:rsidRPr="00DA2D02" w:rsidRDefault="00351676" w:rsidP="00332ED6">
      <w:r w:rsidRPr="00DA2D02">
        <w:t>Ce texte informe les personnes étudiantes sur les règles et restrictions concernant l'enregistrement audio et vidéo, les droits de propriété intellectuelle, les conséquences en cas de non-respect de ces règles, ainsi que les exceptions pour les personnes étudiantes ayant des besoins d'accommodement en raison d'un handicap.</w:t>
      </w:r>
    </w:p>
    <w:p w14:paraId="4E243844" w14:textId="77777777" w:rsidR="00351676" w:rsidRPr="00DA2D02" w:rsidRDefault="00351676" w:rsidP="00351676">
      <w:pPr>
        <w:pStyle w:val="Titre20"/>
      </w:pPr>
    </w:p>
    <w:tbl>
      <w:tblPr>
        <w:tblStyle w:val="Grilledutableau"/>
        <w:tblW w:w="0" w:type="auto"/>
        <w:jc w:val="center"/>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55"/>
      </w:tblGrid>
      <w:tr w:rsidR="00351676" w:rsidRPr="00DA2D02" w14:paraId="7D478684" w14:textId="77777777" w:rsidTr="00DE4331">
        <w:trPr>
          <w:jc w:val="center"/>
        </w:trPr>
        <w:tc>
          <w:tcPr>
            <w:tcW w:w="7655" w:type="dxa"/>
            <w:shd w:val="clear" w:color="auto" w:fill="F2F2F2" w:themeFill="background1" w:themeFillShade="F2"/>
            <w:tcMar>
              <w:top w:w="170" w:type="dxa"/>
              <w:left w:w="170" w:type="dxa"/>
              <w:bottom w:w="170" w:type="dxa"/>
              <w:right w:w="170" w:type="dxa"/>
            </w:tcMar>
          </w:tcPr>
          <w:p w14:paraId="32933734" w14:textId="39992F27" w:rsidR="00351676" w:rsidRPr="00DA2D02" w:rsidRDefault="00351676" w:rsidP="00332ED6">
            <w:pPr>
              <w:spacing w:after="240"/>
              <w:rPr>
                <w:rFonts w:ascii="Overpass" w:hAnsi="Overpass"/>
                <w:sz w:val="20"/>
                <w:szCs w:val="20"/>
              </w:rPr>
            </w:pPr>
            <w:bookmarkStart w:id="39" w:name="_Hlk142385036"/>
            <w:r w:rsidRPr="00DA2D02">
              <w:rPr>
                <w:rFonts w:ascii="Overpass" w:hAnsi="Overpass"/>
                <w:sz w:val="20"/>
                <w:szCs w:val="20"/>
              </w:rPr>
              <w:t xml:space="preserve">Les personnes étudiantes ne peuvent pas réaliser d'enregistrements audio ou vidéo des </w:t>
            </w:r>
            <w:r>
              <w:rPr>
                <w:rFonts w:ascii="Overpass" w:hAnsi="Overpass"/>
                <w:sz w:val="20"/>
                <w:szCs w:val="20"/>
              </w:rPr>
              <w:t>activités de formation</w:t>
            </w:r>
            <w:r w:rsidRPr="00DA2D02">
              <w:rPr>
                <w:rFonts w:ascii="Overpass" w:hAnsi="Overpass"/>
                <w:sz w:val="20"/>
                <w:szCs w:val="20"/>
              </w:rPr>
              <w:t>, à l'exception de celles en situation de handicap nécessitant des aménagements spécifiques</w:t>
            </w:r>
            <w:r>
              <w:rPr>
                <w:rFonts w:ascii="Overpass" w:hAnsi="Overpass"/>
                <w:sz w:val="20"/>
                <w:szCs w:val="20"/>
              </w:rPr>
              <w:t xml:space="preserve"> prescrits conformément à la Procédure pour les personnes étudiantes en situation de handicap</w:t>
            </w:r>
            <w:r w:rsidRPr="00DA2D02">
              <w:rPr>
                <w:rFonts w:ascii="Overpass" w:hAnsi="Overpass"/>
                <w:sz w:val="20"/>
                <w:szCs w:val="20"/>
              </w:rPr>
              <w:t xml:space="preserve">. Ces dernières doivent en </w:t>
            </w:r>
            <w:r>
              <w:rPr>
                <w:rFonts w:ascii="Overpass" w:hAnsi="Overpass"/>
                <w:sz w:val="20"/>
                <w:szCs w:val="20"/>
              </w:rPr>
              <w:t>informer</w:t>
            </w:r>
            <w:r w:rsidRPr="00DA2D02">
              <w:rPr>
                <w:rFonts w:ascii="Overpass" w:hAnsi="Overpass"/>
                <w:sz w:val="20"/>
                <w:szCs w:val="20"/>
              </w:rPr>
              <w:t xml:space="preserve"> la personne enseignante avant de commencer à enregistrer les activités de formation.</w:t>
            </w:r>
          </w:p>
          <w:p w14:paraId="6EC48B07" w14:textId="44B2B8F2" w:rsidR="00351676" w:rsidRPr="00DA2D02" w:rsidRDefault="00351676" w:rsidP="00332ED6">
            <w:pPr>
              <w:spacing w:after="240"/>
              <w:rPr>
                <w:rFonts w:ascii="Overpass" w:hAnsi="Overpass"/>
                <w:sz w:val="20"/>
                <w:szCs w:val="20"/>
              </w:rPr>
            </w:pPr>
            <w:r w:rsidRPr="00DA2D02">
              <w:rPr>
                <w:rFonts w:ascii="Overpass" w:hAnsi="Overpass"/>
                <w:sz w:val="20"/>
                <w:szCs w:val="20"/>
              </w:rPr>
              <w:t xml:space="preserve">Les personnes étudiantes qui procèdent à des enregistrements audio des </w:t>
            </w:r>
            <w:r>
              <w:rPr>
                <w:rFonts w:ascii="Overpass" w:hAnsi="Overpass"/>
                <w:sz w:val="20"/>
                <w:szCs w:val="20"/>
              </w:rPr>
              <w:t xml:space="preserve">activités de formation </w:t>
            </w:r>
            <w:r w:rsidRPr="00DA2D02">
              <w:rPr>
                <w:rFonts w:ascii="Overpass" w:hAnsi="Overpass"/>
                <w:sz w:val="20"/>
                <w:szCs w:val="20"/>
              </w:rPr>
              <w:t>sans autorisation enfreignent à la fois les droits de propriété intellectuelle de la personne enseignante</w:t>
            </w:r>
            <w:r>
              <w:rPr>
                <w:rFonts w:ascii="Overpass" w:hAnsi="Overpass"/>
                <w:sz w:val="20"/>
                <w:szCs w:val="20"/>
              </w:rPr>
              <w:t xml:space="preserve">, </w:t>
            </w:r>
            <w:r w:rsidRPr="00DA2D02">
              <w:rPr>
                <w:rFonts w:ascii="Overpass" w:hAnsi="Overpass"/>
                <w:sz w:val="20"/>
                <w:szCs w:val="20"/>
              </w:rPr>
              <w:t>la Loi sur le droit d'auteur</w:t>
            </w:r>
            <w:r>
              <w:rPr>
                <w:rFonts w:ascii="Overpass" w:hAnsi="Overpass"/>
                <w:sz w:val="20"/>
                <w:szCs w:val="20"/>
              </w:rPr>
              <w:t xml:space="preserve"> </w:t>
            </w:r>
            <w:r w:rsidR="00FE0540">
              <w:rPr>
                <w:rFonts w:ascii="Overpass" w:hAnsi="Overpass"/>
                <w:sz w:val="20"/>
                <w:szCs w:val="20"/>
              </w:rPr>
              <w:br/>
            </w:r>
            <w:r>
              <w:rPr>
                <w:rFonts w:ascii="Overpass" w:hAnsi="Overpass"/>
                <w:sz w:val="20"/>
                <w:szCs w:val="20"/>
              </w:rPr>
              <w:t xml:space="preserve">et le Règlement disciplinaire à l’intention des personnes étudiantes de </w:t>
            </w:r>
            <w:r w:rsidR="00FE0540">
              <w:rPr>
                <w:rFonts w:ascii="Overpass" w:hAnsi="Overpass"/>
                <w:sz w:val="20"/>
                <w:szCs w:val="20"/>
              </w:rPr>
              <w:br/>
            </w:r>
            <w:r>
              <w:rPr>
                <w:rFonts w:ascii="Overpass" w:hAnsi="Overpass"/>
                <w:sz w:val="20"/>
                <w:szCs w:val="20"/>
              </w:rPr>
              <w:t>l’Université Laval.</w:t>
            </w:r>
          </w:p>
          <w:p w14:paraId="4ADCA8A7" w14:textId="176DE439" w:rsidR="00351676" w:rsidRPr="00DA2D02" w:rsidRDefault="00351676" w:rsidP="00332ED6">
            <w:pPr>
              <w:spacing w:after="240"/>
              <w:rPr>
                <w:rFonts w:ascii="Overpass" w:hAnsi="Overpass"/>
                <w:sz w:val="20"/>
                <w:szCs w:val="20"/>
              </w:rPr>
            </w:pPr>
            <w:r w:rsidRPr="00DA2D02">
              <w:rPr>
                <w:rFonts w:ascii="Overpass" w:hAnsi="Overpass"/>
                <w:sz w:val="20"/>
                <w:szCs w:val="20"/>
              </w:rPr>
              <w:t xml:space="preserve">De plus, les vidéos produites ou fournies dans le cadre </w:t>
            </w:r>
            <w:r>
              <w:rPr>
                <w:rFonts w:ascii="Overpass" w:hAnsi="Overpass"/>
                <w:sz w:val="20"/>
                <w:szCs w:val="20"/>
              </w:rPr>
              <w:t>d’une activité de formation</w:t>
            </w:r>
            <w:r w:rsidRPr="00DA2D02">
              <w:rPr>
                <w:rFonts w:ascii="Overpass" w:hAnsi="Overpass"/>
                <w:sz w:val="20"/>
                <w:szCs w:val="20"/>
              </w:rPr>
              <w:t xml:space="preserve">, qu'il s'agisse d'enregistrements des sessions, de matériel pédagogique vidéo ou d'autres contenus associés, ne doivent pas être distribuées, reproduites ou publiées en dehors du site officiel du cours. </w:t>
            </w:r>
            <w:r w:rsidRPr="00DA2D02">
              <w:rPr>
                <w:rFonts w:ascii="Overpass" w:hAnsi="Overpass"/>
                <w:sz w:val="20"/>
                <w:szCs w:val="20"/>
              </w:rPr>
              <w:t xml:space="preserve"> Cependant, vous pouvez les partager uniquement avec les étudiants inscrits à la même session, </w:t>
            </w:r>
            <w:r>
              <w:rPr>
                <w:rFonts w:ascii="Overpass" w:hAnsi="Overpass"/>
                <w:sz w:val="20"/>
                <w:szCs w:val="20"/>
              </w:rPr>
              <w:t>à la même activité de formation</w:t>
            </w:r>
            <w:r w:rsidRPr="00DA2D02">
              <w:rPr>
                <w:rFonts w:ascii="Overpass" w:hAnsi="Overpass"/>
                <w:sz w:val="20"/>
                <w:szCs w:val="20"/>
              </w:rPr>
              <w:t xml:space="preserve"> et durant la même année universitaire, conformément à l'article 30.1 </w:t>
            </w:r>
            <w:r w:rsidR="00FE0540">
              <w:rPr>
                <w:rFonts w:ascii="Overpass" w:hAnsi="Overpass"/>
                <w:sz w:val="20"/>
                <w:szCs w:val="20"/>
              </w:rPr>
              <w:br/>
            </w:r>
            <w:r w:rsidRPr="00DA2D02">
              <w:rPr>
                <w:rFonts w:ascii="Overpass" w:hAnsi="Overpass"/>
                <w:sz w:val="20"/>
                <w:szCs w:val="20"/>
              </w:rPr>
              <w:t xml:space="preserve">du Règlement disciplinaire. </w:t>
            </w:r>
          </w:p>
          <w:p w14:paraId="1C6DCBCB" w14:textId="6DD91D0B" w:rsidR="00351676" w:rsidRPr="00DA2D02" w:rsidRDefault="00351676" w:rsidP="00332ED6">
            <w:pPr>
              <w:tabs>
                <w:tab w:val="left" w:pos="5560"/>
              </w:tabs>
              <w:spacing w:after="240"/>
              <w:rPr>
                <w:rFonts w:ascii="Overpass" w:hAnsi="Overpass"/>
                <w:sz w:val="20"/>
                <w:szCs w:val="20"/>
              </w:rPr>
            </w:pPr>
            <w:r w:rsidRPr="00DA2D02">
              <w:rPr>
                <w:rFonts w:ascii="Overpass" w:hAnsi="Overpass"/>
                <w:sz w:val="20"/>
                <w:szCs w:val="20"/>
              </w:rPr>
              <w:t xml:space="preserve">Tout manquement à ces règles peut entraîner des sanctions disciplinaires voire des poursuites civiles </w:t>
            </w:r>
            <w:r w:rsidRPr="00DA2D02">
              <w:rPr>
                <w:rStyle w:val="cf01"/>
                <w:rFonts w:ascii="Overpass" w:hAnsi="Overpass"/>
                <w:sz w:val="20"/>
                <w:szCs w:val="20"/>
              </w:rPr>
              <w:t>ainsi que tout autre recours en vertu d'une loi</w:t>
            </w:r>
            <w:r w:rsidRPr="00DA2D02">
              <w:rPr>
                <w:rFonts w:ascii="Overpass" w:hAnsi="Overpass"/>
                <w:sz w:val="20"/>
                <w:szCs w:val="20"/>
              </w:rPr>
              <w:t>.</w:t>
            </w:r>
          </w:p>
          <w:p w14:paraId="366FE240" w14:textId="04DD938E" w:rsidR="00351676" w:rsidRPr="00DA2D02" w:rsidRDefault="00351676" w:rsidP="00332ED6">
            <w:pPr>
              <w:spacing w:after="240"/>
              <w:rPr>
                <w:rFonts w:ascii="Overpass" w:hAnsi="Overpass"/>
                <w:sz w:val="22"/>
                <w:szCs w:val="22"/>
              </w:rPr>
            </w:pPr>
            <w:r w:rsidRPr="00DA2D02">
              <w:rPr>
                <w:rFonts w:ascii="Overpass" w:hAnsi="Overpass"/>
                <w:sz w:val="20"/>
                <w:szCs w:val="20"/>
              </w:rPr>
              <w:t xml:space="preserve">Votre coopération et votre rigueur quant au respect de ces consignes garantissent un cadre d'apprentissage à la fois éthique et respectueux pour l'ensemble des personnes participantes. Il est essentiel que chaque personne étudiante veille à leur application stricte, durant la période de formation et par </w:t>
            </w:r>
            <w:r w:rsidR="00FE0540">
              <w:rPr>
                <w:rFonts w:ascii="Overpass" w:hAnsi="Overpass"/>
                <w:sz w:val="20"/>
                <w:szCs w:val="20"/>
              </w:rPr>
              <w:br/>
            </w:r>
            <w:r w:rsidRPr="00DA2D02">
              <w:rPr>
                <w:rFonts w:ascii="Overpass" w:hAnsi="Overpass"/>
                <w:sz w:val="20"/>
                <w:szCs w:val="20"/>
              </w:rPr>
              <w:t>la suite.</w:t>
            </w:r>
          </w:p>
        </w:tc>
      </w:tr>
      <w:bookmarkEnd w:id="39"/>
    </w:tbl>
    <w:p w14:paraId="310B9AD5" w14:textId="0E1430E7" w:rsidR="00351676" w:rsidRDefault="00351676" w:rsidP="00C504BB">
      <w:pPr>
        <w:pStyle w:val="Listepuces-Noir"/>
        <w:numPr>
          <w:ilvl w:val="0"/>
          <w:numId w:val="0"/>
        </w:numPr>
      </w:pPr>
    </w:p>
    <w:p w14:paraId="37A4B3D5" w14:textId="77777777" w:rsidR="00351676" w:rsidRDefault="00351676">
      <w:pPr>
        <w:spacing w:before="0" w:after="160" w:line="259" w:lineRule="auto"/>
      </w:pPr>
      <w:r>
        <w:br w:type="page"/>
      </w:r>
    </w:p>
    <w:p w14:paraId="1E0EA5A8" w14:textId="7E2078D9" w:rsidR="00351676" w:rsidRPr="00351676" w:rsidRDefault="00351676" w:rsidP="00351676">
      <w:pPr>
        <w:pStyle w:val="Titre2-Gris"/>
      </w:pPr>
      <w:bookmarkStart w:id="40" w:name="_Toc145416444"/>
      <w:bookmarkStart w:id="41" w:name="_Toc148521662"/>
      <w:r w:rsidRPr="00351676">
        <w:lastRenderedPageBreak/>
        <w:t xml:space="preserve">Procédure pour les personnes étudiantes en situation </w:t>
      </w:r>
      <w:r w:rsidR="00332ED6">
        <w:br/>
      </w:r>
      <w:r w:rsidRPr="00351676">
        <w:t>de handicap</w:t>
      </w:r>
      <w:bookmarkEnd w:id="40"/>
      <w:bookmarkEnd w:id="41"/>
      <w:r w:rsidRPr="00351676">
        <w:t xml:space="preserve"> </w:t>
      </w:r>
    </w:p>
    <w:p w14:paraId="1FAEE925" w14:textId="1748D5E4" w:rsidR="00351676" w:rsidRDefault="00351676" w:rsidP="00FE0540">
      <w:r w:rsidRPr="00DA2D02">
        <w:t>Procédure pour les personnes étudiantes en situation de handicap souhaitant obtenir l'autorisation d'enregistrer leurs cours</w:t>
      </w:r>
      <w:r>
        <w:t>.</w:t>
      </w:r>
    </w:p>
    <w:p w14:paraId="6C5A78C7" w14:textId="77777777" w:rsidR="00351676" w:rsidRPr="00DA2D02" w:rsidRDefault="00351676" w:rsidP="00351676">
      <w:pPr>
        <w:jc w:val="both"/>
      </w:pPr>
    </w:p>
    <w:tbl>
      <w:tblPr>
        <w:tblStyle w:val="Grilledutableau"/>
        <w:tblW w:w="0" w:type="auto"/>
        <w:jc w:val="center"/>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55"/>
      </w:tblGrid>
      <w:tr w:rsidR="00351676" w:rsidRPr="00DA2D02" w14:paraId="193461D8" w14:textId="77777777" w:rsidTr="00DE4331">
        <w:trPr>
          <w:jc w:val="center"/>
        </w:trPr>
        <w:tc>
          <w:tcPr>
            <w:tcW w:w="7655" w:type="dxa"/>
            <w:shd w:val="clear" w:color="auto" w:fill="F2F2F2" w:themeFill="background1" w:themeFillShade="F2"/>
            <w:tcMar>
              <w:top w:w="170" w:type="dxa"/>
              <w:left w:w="170" w:type="dxa"/>
              <w:bottom w:w="170" w:type="dxa"/>
              <w:right w:w="170" w:type="dxa"/>
            </w:tcMar>
          </w:tcPr>
          <w:p w14:paraId="066CD1F2" w14:textId="3EC906A2" w:rsidR="00351676" w:rsidRPr="00DA2D02" w:rsidRDefault="00351676" w:rsidP="00332ED6">
            <w:pPr>
              <w:tabs>
                <w:tab w:val="left" w:pos="5560"/>
              </w:tabs>
              <w:spacing w:after="240"/>
              <w:rPr>
                <w:rFonts w:ascii="Overpass" w:hAnsi="Overpass"/>
                <w:sz w:val="20"/>
                <w:szCs w:val="20"/>
              </w:rPr>
            </w:pPr>
            <w:r w:rsidRPr="00DA2D02">
              <w:rPr>
                <w:rFonts w:ascii="Overpass" w:hAnsi="Overpass"/>
                <w:sz w:val="20"/>
                <w:szCs w:val="20"/>
              </w:rPr>
              <w:t>Pour les personnes étudiantes en situation de handicap :</w:t>
            </w:r>
          </w:p>
          <w:p w14:paraId="17BEEA17" w14:textId="77777777" w:rsidR="00351676" w:rsidRPr="00DA2D02" w:rsidRDefault="00351676" w:rsidP="00FE0540">
            <w:pPr>
              <w:pStyle w:val="Paragraphedeliste"/>
              <w:numPr>
                <w:ilvl w:val="0"/>
                <w:numId w:val="43"/>
              </w:numPr>
              <w:tabs>
                <w:tab w:val="left" w:pos="5560"/>
              </w:tabs>
              <w:spacing w:after="120" w:line="240" w:lineRule="auto"/>
              <w:ind w:left="357" w:hanging="357"/>
              <w:contextualSpacing w:val="0"/>
              <w:rPr>
                <w:rFonts w:ascii="Overpass" w:hAnsi="Overpass"/>
                <w:sz w:val="20"/>
                <w:szCs w:val="20"/>
              </w:rPr>
            </w:pPr>
            <w:r w:rsidRPr="00DA2D02">
              <w:rPr>
                <w:rFonts w:ascii="Overpass" w:hAnsi="Overpass"/>
                <w:sz w:val="20"/>
                <w:szCs w:val="20"/>
              </w:rPr>
              <w:t xml:space="preserve">Consultez la </w:t>
            </w:r>
            <w:hyperlink r:id="rId36" w:history="1">
              <w:r w:rsidRPr="00DA2D02">
                <w:rPr>
                  <w:rStyle w:val="Lienhypertexte"/>
                  <w:rFonts w:ascii="Overpass" w:hAnsi="Overpass"/>
                  <w:sz w:val="20"/>
                </w:rPr>
                <w:t>Politique institutionnelle de soutien aux étudiants en situation de handicap à l’Université Laval</w:t>
              </w:r>
            </w:hyperlink>
            <w:r w:rsidRPr="00DA2D02">
              <w:rPr>
                <w:rFonts w:ascii="Overpass" w:hAnsi="Overpass"/>
                <w:sz w:val="20"/>
                <w:szCs w:val="20"/>
              </w:rPr>
              <w:t xml:space="preserve"> pour déterminer si les modalités s'appliquent à votre situation et pour connaître les critères d'admissibilité.</w:t>
            </w:r>
          </w:p>
          <w:p w14:paraId="12272F2B" w14:textId="01FF8B82" w:rsidR="00351676" w:rsidRPr="00DA2D02" w:rsidRDefault="00351676" w:rsidP="00FE0540">
            <w:pPr>
              <w:pStyle w:val="Paragraphedeliste"/>
              <w:numPr>
                <w:ilvl w:val="0"/>
                <w:numId w:val="43"/>
              </w:numPr>
              <w:tabs>
                <w:tab w:val="left" w:pos="5560"/>
              </w:tabs>
              <w:spacing w:after="120" w:line="240" w:lineRule="auto"/>
              <w:ind w:left="357" w:hanging="357"/>
              <w:contextualSpacing w:val="0"/>
              <w:rPr>
                <w:rFonts w:ascii="Overpass" w:hAnsi="Overpass"/>
                <w:sz w:val="20"/>
                <w:szCs w:val="20"/>
              </w:rPr>
            </w:pPr>
            <w:r w:rsidRPr="00DA2D02">
              <w:rPr>
                <w:rFonts w:ascii="Overpass" w:hAnsi="Overpass"/>
                <w:sz w:val="20"/>
                <w:szCs w:val="20"/>
              </w:rPr>
              <w:t>Si vous êtes admissible, remplissez et signez le formulaire "Engagement à la confidentialité-enregistrement audio" (</w:t>
            </w:r>
            <w:hyperlink r:id="rId37" w:history="1">
              <w:r w:rsidRPr="00DA2D02">
                <w:rPr>
                  <w:rStyle w:val="Lienhypertexte"/>
                  <w:rFonts w:ascii="Overpass" w:hAnsi="Overpass"/>
                  <w:sz w:val="20"/>
                </w:rPr>
                <w:t>disponible en PDF</w:t>
              </w:r>
            </w:hyperlink>
            <w:r w:rsidRPr="00DA2D02">
              <w:rPr>
                <w:rFonts w:ascii="Overpass" w:hAnsi="Overpass"/>
                <w:sz w:val="20"/>
                <w:szCs w:val="20"/>
              </w:rPr>
              <w:t>).</w:t>
            </w:r>
          </w:p>
          <w:p w14:paraId="04493F68" w14:textId="77777777" w:rsidR="00351676" w:rsidRPr="00DA2D02" w:rsidRDefault="00351676" w:rsidP="00FE0540">
            <w:pPr>
              <w:pStyle w:val="Paragraphedeliste"/>
              <w:numPr>
                <w:ilvl w:val="0"/>
                <w:numId w:val="43"/>
              </w:numPr>
              <w:tabs>
                <w:tab w:val="left" w:pos="5560"/>
              </w:tabs>
              <w:spacing w:after="120" w:line="240" w:lineRule="auto"/>
              <w:ind w:left="357" w:hanging="357"/>
              <w:contextualSpacing w:val="0"/>
              <w:rPr>
                <w:rFonts w:ascii="Overpass" w:hAnsi="Overpass"/>
                <w:sz w:val="20"/>
                <w:szCs w:val="20"/>
              </w:rPr>
            </w:pPr>
            <w:r w:rsidRPr="00DA2D02">
              <w:rPr>
                <w:rFonts w:ascii="Overpass" w:hAnsi="Overpass"/>
                <w:sz w:val="20"/>
                <w:szCs w:val="20"/>
              </w:rPr>
              <w:t>Présentez ce formulaire à votre enseignant pour obtenir son autorisation.</w:t>
            </w:r>
          </w:p>
          <w:p w14:paraId="09122C26" w14:textId="77777777" w:rsidR="00351676" w:rsidRPr="00DA2D02" w:rsidRDefault="00351676" w:rsidP="00FE0540">
            <w:pPr>
              <w:pStyle w:val="Paragraphedeliste"/>
              <w:numPr>
                <w:ilvl w:val="0"/>
                <w:numId w:val="43"/>
              </w:numPr>
              <w:tabs>
                <w:tab w:val="left" w:pos="5560"/>
              </w:tabs>
              <w:spacing w:after="120" w:line="240" w:lineRule="auto"/>
              <w:ind w:left="357" w:hanging="357"/>
              <w:contextualSpacing w:val="0"/>
              <w:rPr>
                <w:rFonts w:ascii="Overpass" w:hAnsi="Overpass"/>
              </w:rPr>
            </w:pPr>
            <w:r w:rsidRPr="00DA2D02">
              <w:rPr>
                <w:rFonts w:ascii="Overpass" w:hAnsi="Overpass"/>
                <w:sz w:val="20"/>
                <w:szCs w:val="20"/>
              </w:rPr>
              <w:t xml:space="preserve">Si l'autorisation est refusée, </w:t>
            </w:r>
            <w:hyperlink r:id="rId38" w:history="1">
              <w:r w:rsidRPr="00DA2D02">
                <w:rPr>
                  <w:rStyle w:val="Lienhypertexte"/>
                  <w:rFonts w:ascii="Overpass" w:hAnsi="Overpass"/>
                  <w:sz w:val="20"/>
                </w:rPr>
                <w:t>contactez</w:t>
              </w:r>
            </w:hyperlink>
            <w:r w:rsidRPr="00DA2D02">
              <w:rPr>
                <w:rFonts w:ascii="Overpass" w:hAnsi="Overpass"/>
                <w:sz w:val="20"/>
                <w:szCs w:val="20"/>
              </w:rPr>
              <w:t xml:space="preserve"> l'équipe des services en « Accueil et soutien spécialisé en situation de handicap » pour explorer d'autres solutions, comme l'utilisation d'un preneur de notes.</w:t>
            </w:r>
          </w:p>
        </w:tc>
      </w:tr>
    </w:tbl>
    <w:p w14:paraId="099A67DD" w14:textId="2E4E312D" w:rsidR="00351676" w:rsidRDefault="00351676" w:rsidP="00351676">
      <w:pPr>
        <w:pStyle w:val="Titre20"/>
        <w:spacing w:after="240"/>
        <w:rPr>
          <w:b w:val="0"/>
          <w:bCs/>
          <w:sz w:val="28"/>
          <w:szCs w:val="28"/>
        </w:rPr>
      </w:pPr>
    </w:p>
    <w:p w14:paraId="08C162CB" w14:textId="77777777" w:rsidR="00351676" w:rsidRDefault="00351676">
      <w:pPr>
        <w:spacing w:before="0" w:after="160" w:line="259" w:lineRule="auto"/>
        <w:rPr>
          <w:rFonts w:eastAsiaTheme="minorHAnsi" w:cstheme="minorBidi"/>
          <w:bCs/>
          <w:noProof w:val="0"/>
          <w:kern w:val="2"/>
          <w:sz w:val="28"/>
          <w:szCs w:val="28"/>
          <w:lang w:eastAsia="en-US"/>
          <w14:ligatures w14:val="standardContextual"/>
        </w:rPr>
      </w:pPr>
      <w:r>
        <w:rPr>
          <w:b/>
          <w:bCs/>
          <w:sz w:val="28"/>
          <w:szCs w:val="28"/>
        </w:rPr>
        <w:br w:type="page"/>
      </w:r>
    </w:p>
    <w:p w14:paraId="7DF7B83F" w14:textId="77777777" w:rsidR="00351676" w:rsidRPr="00351676" w:rsidRDefault="00351676" w:rsidP="00351676">
      <w:pPr>
        <w:pStyle w:val="Titre2-Gris"/>
      </w:pPr>
      <w:bookmarkStart w:id="42" w:name="_Toc145416445"/>
      <w:bookmarkStart w:id="43" w:name="_Toc148521663"/>
      <w:r w:rsidRPr="00351676">
        <w:lastRenderedPageBreak/>
        <w:t>Avis relatif à l’enregistrement et à la présence lors des activités en direct et en ligne</w:t>
      </w:r>
      <w:bookmarkEnd w:id="42"/>
      <w:bookmarkEnd w:id="43"/>
    </w:p>
    <w:p w14:paraId="5607AF1F" w14:textId="2F2FDFBA" w:rsidR="00351676" w:rsidRDefault="00351676" w:rsidP="00FE0540">
      <w:pPr>
        <w:spacing w:after="0"/>
      </w:pPr>
      <w:r w:rsidRPr="00DA2D02">
        <w:t xml:space="preserve">Conformément à l'article 2.38 du Règlement des études, le plan de cours doit </w:t>
      </w:r>
      <w:r w:rsidRPr="00DA2D02">
        <w:rPr>
          <w:b/>
          <w:bCs/>
          <w:lang w:val="fr-FR"/>
        </w:rPr>
        <w:t>préciser les activités d’enseignement-apprentissage qui seront diffusées en</w:t>
      </w:r>
      <w:r w:rsidRPr="00DA2D02">
        <w:t xml:space="preserve"> ligne en direct et enregistrées pour une consultation en différé, ainsi que les exigences relatives à la présence des personnes étudiantes pour chaque séance.</w:t>
      </w:r>
    </w:p>
    <w:p w14:paraId="7FD62EF2" w14:textId="77777777" w:rsidR="00351676" w:rsidRPr="00DA2D02" w:rsidRDefault="00351676" w:rsidP="00FE0540">
      <w:pPr>
        <w:spacing w:after="0"/>
      </w:pPr>
    </w:p>
    <w:tbl>
      <w:tblPr>
        <w:tblStyle w:val="Grilledutableau"/>
        <w:tblW w:w="0" w:type="auto"/>
        <w:jc w:val="center"/>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55"/>
      </w:tblGrid>
      <w:tr w:rsidR="00351676" w:rsidRPr="00DA2D02" w14:paraId="1F77B104" w14:textId="77777777" w:rsidTr="00DE4331">
        <w:trPr>
          <w:trHeight w:val="529"/>
          <w:jc w:val="center"/>
        </w:trPr>
        <w:tc>
          <w:tcPr>
            <w:tcW w:w="7655" w:type="dxa"/>
            <w:shd w:val="clear" w:color="auto" w:fill="F2F2F2" w:themeFill="background1" w:themeFillShade="F2"/>
            <w:tcMar>
              <w:top w:w="170" w:type="dxa"/>
              <w:left w:w="170" w:type="dxa"/>
              <w:bottom w:w="170" w:type="dxa"/>
              <w:right w:w="170" w:type="dxa"/>
            </w:tcMar>
          </w:tcPr>
          <w:p w14:paraId="56D3EF53" w14:textId="77777777" w:rsidR="00351676" w:rsidRPr="00DA2D02" w:rsidRDefault="00351676" w:rsidP="00DE4331">
            <w:pPr>
              <w:spacing w:line="259" w:lineRule="auto"/>
              <w:rPr>
                <w:rFonts w:ascii="Overpass" w:hAnsi="Overpass"/>
                <w:sz w:val="20"/>
                <w:szCs w:val="20"/>
              </w:rPr>
            </w:pPr>
            <w:bookmarkStart w:id="44" w:name="_Hlk142321339"/>
            <w:r w:rsidRPr="00DA2D02">
              <w:rPr>
                <w:rFonts w:ascii="Overpass" w:hAnsi="Overpass"/>
                <w:sz w:val="20"/>
                <w:szCs w:val="20"/>
              </w:rPr>
              <w:t xml:space="preserve">Selon le cas de figure qui s’applique : </w:t>
            </w:r>
          </w:p>
          <w:p w14:paraId="2CB5640C" w14:textId="77777777" w:rsidR="00351676" w:rsidRPr="00DA2D02" w:rsidRDefault="00351676" w:rsidP="00332ED6">
            <w:pPr>
              <w:spacing w:before="240"/>
              <w:rPr>
                <w:rFonts w:ascii="Overpass" w:hAnsi="Overpass"/>
                <w:b/>
                <w:bCs w:val="0"/>
                <w:sz w:val="20"/>
                <w:szCs w:val="20"/>
              </w:rPr>
            </w:pPr>
            <w:r w:rsidRPr="00DA2D02">
              <w:rPr>
                <w:rFonts w:ascii="Overpass" w:hAnsi="Overpass"/>
                <w:b/>
                <w:sz w:val="20"/>
                <w:szCs w:val="20"/>
              </w:rPr>
              <w:t>Aucun enregistrement</w:t>
            </w:r>
          </w:p>
          <w:p w14:paraId="45CBDAE1" w14:textId="77777777" w:rsidR="00351676" w:rsidRPr="00DA2D02" w:rsidRDefault="00351676" w:rsidP="00351676">
            <w:pPr>
              <w:pStyle w:val="Paragraphedeliste"/>
              <w:numPr>
                <w:ilvl w:val="0"/>
                <w:numId w:val="44"/>
              </w:numPr>
              <w:spacing w:after="0" w:line="252" w:lineRule="auto"/>
              <w:rPr>
                <w:rFonts w:ascii="Overpass" w:hAnsi="Overpass"/>
                <w:b/>
                <w:bCs w:val="0"/>
                <w:sz w:val="20"/>
                <w:szCs w:val="20"/>
              </w:rPr>
            </w:pPr>
            <w:r w:rsidRPr="00DA2D02">
              <w:rPr>
                <w:rFonts w:ascii="Overpass" w:hAnsi="Overpass"/>
                <w:b/>
                <w:sz w:val="20"/>
                <w:szCs w:val="20"/>
              </w:rPr>
              <w:t>Pas d'enregistrement / Participation en direct requise</w:t>
            </w:r>
          </w:p>
          <w:p w14:paraId="56C7BF9E" w14:textId="1028D569" w:rsidR="00351676" w:rsidRPr="00332ED6" w:rsidRDefault="00351676" w:rsidP="00332ED6">
            <w:pPr>
              <w:pStyle w:val="Paragraphedeliste"/>
              <w:rPr>
                <w:rFonts w:ascii="Overpass" w:hAnsi="Overpass"/>
                <w:sz w:val="20"/>
                <w:szCs w:val="20"/>
              </w:rPr>
            </w:pPr>
            <w:r>
              <w:rPr>
                <w:rFonts w:ascii="Overpass" w:hAnsi="Overpass"/>
                <w:sz w:val="20"/>
                <w:szCs w:val="20"/>
              </w:rPr>
              <w:t>Les activités de formation</w:t>
            </w:r>
            <w:r w:rsidRPr="00DA2D02">
              <w:rPr>
                <w:rFonts w:ascii="Overpass" w:hAnsi="Overpass"/>
                <w:sz w:val="20"/>
                <w:szCs w:val="20"/>
              </w:rPr>
              <w:t xml:space="preserve"> se déroul</w:t>
            </w:r>
            <w:r>
              <w:rPr>
                <w:rFonts w:ascii="Overpass" w:hAnsi="Overpass"/>
                <w:sz w:val="20"/>
                <w:szCs w:val="20"/>
              </w:rPr>
              <w:t>e</w:t>
            </w:r>
            <w:r w:rsidRPr="00DA2D02">
              <w:rPr>
                <w:rFonts w:ascii="Overpass" w:hAnsi="Overpass"/>
                <w:sz w:val="20"/>
                <w:szCs w:val="20"/>
              </w:rPr>
              <w:t>nt en direct et en ligne</w:t>
            </w:r>
            <w:r>
              <w:rPr>
                <w:rFonts w:ascii="Overpass" w:hAnsi="Overpass"/>
                <w:sz w:val="20"/>
                <w:szCs w:val="20"/>
              </w:rPr>
              <w:t xml:space="preserve"> et</w:t>
            </w:r>
            <w:r w:rsidRPr="00DA2D02">
              <w:rPr>
                <w:rFonts w:ascii="Overpass" w:hAnsi="Overpass"/>
                <w:sz w:val="20"/>
                <w:szCs w:val="20"/>
              </w:rPr>
              <w:t xml:space="preserve"> ne seront pas enregistrées. La participation active en ligne est nécessaire et attendue. </w:t>
            </w:r>
          </w:p>
          <w:p w14:paraId="02C66F19" w14:textId="013CB17A" w:rsidR="00351676" w:rsidRPr="00332ED6" w:rsidRDefault="00351676" w:rsidP="00332ED6">
            <w:pPr>
              <w:spacing w:before="240"/>
              <w:rPr>
                <w:rFonts w:ascii="Overpass" w:hAnsi="Overpass"/>
                <w:b/>
                <w:bCs w:val="0"/>
                <w:sz w:val="20"/>
                <w:szCs w:val="20"/>
              </w:rPr>
            </w:pPr>
            <w:r w:rsidRPr="00DA2D02">
              <w:rPr>
                <w:rFonts w:ascii="Overpass" w:hAnsi="Overpass"/>
                <w:b/>
                <w:sz w:val="20"/>
                <w:szCs w:val="20"/>
              </w:rPr>
              <w:t>Enregistrement systématique des séances</w:t>
            </w:r>
          </w:p>
          <w:p w14:paraId="11A0CB55" w14:textId="77777777" w:rsidR="00351676" w:rsidRPr="00DA2D02" w:rsidRDefault="00351676" w:rsidP="00351676">
            <w:pPr>
              <w:pStyle w:val="Paragraphedeliste"/>
              <w:numPr>
                <w:ilvl w:val="0"/>
                <w:numId w:val="44"/>
              </w:numPr>
              <w:spacing w:after="0" w:line="252" w:lineRule="auto"/>
              <w:rPr>
                <w:rFonts w:ascii="Overpass" w:hAnsi="Overpass"/>
                <w:b/>
                <w:bCs w:val="0"/>
                <w:sz w:val="20"/>
                <w:szCs w:val="20"/>
              </w:rPr>
            </w:pPr>
            <w:r w:rsidRPr="00DA2D02">
              <w:rPr>
                <w:rFonts w:ascii="Overpass" w:hAnsi="Overpass"/>
                <w:b/>
                <w:sz w:val="20"/>
                <w:szCs w:val="20"/>
              </w:rPr>
              <w:t>Enregistrement des séances / Participation en direct requise</w:t>
            </w:r>
          </w:p>
          <w:p w14:paraId="60A526AA" w14:textId="77777777" w:rsidR="00351676" w:rsidRPr="00DA2D02" w:rsidRDefault="00351676" w:rsidP="00DE4331">
            <w:pPr>
              <w:pStyle w:val="Paragraphedeliste"/>
              <w:rPr>
                <w:rFonts w:ascii="Overpass" w:hAnsi="Overpass"/>
                <w:sz w:val="20"/>
                <w:szCs w:val="20"/>
              </w:rPr>
            </w:pPr>
            <w:r>
              <w:rPr>
                <w:rFonts w:ascii="Overpass" w:hAnsi="Overpass"/>
                <w:sz w:val="20"/>
                <w:szCs w:val="20"/>
              </w:rPr>
              <w:t>L</w:t>
            </w:r>
            <w:r w:rsidRPr="00DA2D02">
              <w:rPr>
                <w:rFonts w:ascii="Overpass" w:hAnsi="Overpass"/>
                <w:sz w:val="20"/>
                <w:szCs w:val="20"/>
              </w:rPr>
              <w:t>es activités offertes en direct et en ligne seront systématiquement enregistrées et rendues disponibles pour une consultation en différé. La participation aux activités en ligne est attendue et encouragée.</w:t>
            </w:r>
          </w:p>
          <w:p w14:paraId="3AC92DBC" w14:textId="77777777" w:rsidR="00351676" w:rsidRPr="00DA2D02" w:rsidRDefault="00351676" w:rsidP="00DE4331">
            <w:pPr>
              <w:pStyle w:val="Paragraphedeliste"/>
              <w:rPr>
                <w:rFonts w:ascii="Overpass" w:hAnsi="Overpass"/>
                <w:sz w:val="20"/>
                <w:szCs w:val="20"/>
              </w:rPr>
            </w:pPr>
          </w:p>
          <w:p w14:paraId="52EC674D" w14:textId="77777777" w:rsidR="00351676" w:rsidRPr="00DA2D02" w:rsidRDefault="00351676" w:rsidP="00351676">
            <w:pPr>
              <w:pStyle w:val="Paragraphedeliste"/>
              <w:numPr>
                <w:ilvl w:val="0"/>
                <w:numId w:val="44"/>
              </w:numPr>
              <w:spacing w:after="0" w:line="252" w:lineRule="auto"/>
              <w:rPr>
                <w:rFonts w:ascii="Overpass" w:hAnsi="Overpass"/>
                <w:b/>
                <w:bCs w:val="0"/>
                <w:sz w:val="20"/>
                <w:szCs w:val="20"/>
              </w:rPr>
            </w:pPr>
            <w:r w:rsidRPr="00DA2D02">
              <w:rPr>
                <w:rFonts w:ascii="Overpass" w:hAnsi="Overpass"/>
                <w:b/>
                <w:sz w:val="20"/>
                <w:szCs w:val="20"/>
              </w:rPr>
              <w:t xml:space="preserve">Enregistrement des séances / Participation en direct </w:t>
            </w:r>
            <w:r>
              <w:rPr>
                <w:rFonts w:ascii="Overpass" w:hAnsi="Overpass"/>
                <w:b/>
                <w:sz w:val="20"/>
                <w:szCs w:val="20"/>
              </w:rPr>
              <w:t>recommandée</w:t>
            </w:r>
          </w:p>
          <w:p w14:paraId="11C02C71" w14:textId="34F15164" w:rsidR="00351676" w:rsidRPr="00332ED6" w:rsidRDefault="00351676" w:rsidP="00332ED6">
            <w:pPr>
              <w:pStyle w:val="Paragraphedeliste"/>
              <w:rPr>
                <w:rFonts w:ascii="Overpass" w:hAnsi="Overpass"/>
                <w:sz w:val="20"/>
                <w:szCs w:val="20"/>
              </w:rPr>
            </w:pPr>
            <w:r>
              <w:rPr>
                <w:rFonts w:ascii="Overpass" w:hAnsi="Overpass"/>
                <w:sz w:val="20"/>
                <w:szCs w:val="20"/>
              </w:rPr>
              <w:t>L</w:t>
            </w:r>
            <w:r w:rsidRPr="00DA2D02">
              <w:rPr>
                <w:rFonts w:ascii="Overpass" w:hAnsi="Overpass"/>
                <w:sz w:val="20"/>
                <w:szCs w:val="20"/>
              </w:rPr>
              <w:t>es activités offertes en direct et en ligne seront systématiquement enregistrées et rendues disponibles pour une consultation en différé. La participation en direct à ces activités est au choix de la personne étudiante</w:t>
            </w:r>
            <w:r>
              <w:rPr>
                <w:rFonts w:ascii="Overpass" w:hAnsi="Overpass"/>
                <w:sz w:val="20"/>
                <w:szCs w:val="20"/>
              </w:rPr>
              <w:t>, mais recommandée</w:t>
            </w:r>
            <w:r w:rsidRPr="00DA2D02">
              <w:rPr>
                <w:rFonts w:ascii="Overpass" w:hAnsi="Overpass"/>
                <w:sz w:val="20"/>
                <w:szCs w:val="20"/>
              </w:rPr>
              <w:t xml:space="preserve">. </w:t>
            </w:r>
          </w:p>
          <w:p w14:paraId="7DF0C27D" w14:textId="10715949" w:rsidR="00351676" w:rsidRPr="00332ED6" w:rsidRDefault="00351676" w:rsidP="00332ED6">
            <w:pPr>
              <w:spacing w:before="240"/>
              <w:rPr>
                <w:rFonts w:ascii="Overpass" w:hAnsi="Overpass"/>
                <w:b/>
                <w:bCs w:val="0"/>
                <w:sz w:val="20"/>
                <w:szCs w:val="20"/>
              </w:rPr>
            </w:pPr>
            <w:r w:rsidRPr="00DA2D02">
              <w:rPr>
                <w:rFonts w:ascii="Overpass" w:hAnsi="Overpass"/>
                <w:b/>
                <w:sz w:val="20"/>
                <w:szCs w:val="20"/>
              </w:rPr>
              <w:t>Enregistrement de séances prédéfinies</w:t>
            </w:r>
          </w:p>
          <w:p w14:paraId="18623936" w14:textId="77777777" w:rsidR="00351676" w:rsidRPr="00DA2D02" w:rsidRDefault="00351676" w:rsidP="00351676">
            <w:pPr>
              <w:pStyle w:val="Paragraphedeliste"/>
              <w:numPr>
                <w:ilvl w:val="0"/>
                <w:numId w:val="44"/>
              </w:numPr>
              <w:spacing w:after="0" w:line="252" w:lineRule="auto"/>
              <w:rPr>
                <w:rFonts w:ascii="Overpass" w:hAnsi="Overpass"/>
                <w:b/>
                <w:bCs w:val="0"/>
                <w:sz w:val="20"/>
                <w:szCs w:val="20"/>
              </w:rPr>
            </w:pPr>
            <w:r w:rsidRPr="00DA2D02">
              <w:rPr>
                <w:rFonts w:ascii="Overpass" w:hAnsi="Overpass"/>
                <w:b/>
                <w:sz w:val="20"/>
                <w:szCs w:val="20"/>
              </w:rPr>
              <w:t>Enregistrement de séances prédéfinies / Participation en direct requise</w:t>
            </w:r>
            <w:r w:rsidRPr="00DA2D02">
              <w:rPr>
                <w:rFonts w:ascii="Overpass" w:hAnsi="Overpass"/>
                <w:b/>
              </w:rPr>
              <w:br/>
            </w:r>
            <w:r>
              <w:rPr>
                <w:rFonts w:ascii="Overpass" w:hAnsi="Overpass"/>
                <w:sz w:val="20"/>
                <w:szCs w:val="20"/>
              </w:rPr>
              <w:t>L</w:t>
            </w:r>
            <w:r w:rsidRPr="00DA2D02">
              <w:rPr>
                <w:rFonts w:ascii="Overpass" w:hAnsi="Overpass"/>
                <w:sz w:val="20"/>
                <w:szCs w:val="20"/>
              </w:rPr>
              <w:t xml:space="preserve">’enregistrement des activités se déroulant en direct et en ligne n’est pas systématique. Seules les activités suivantes seront enregistrées et rendues disponibles pour une consultation en différé : </w:t>
            </w:r>
          </w:p>
          <w:p w14:paraId="0B399394" w14:textId="77777777" w:rsidR="00351676" w:rsidRPr="00DA2D02" w:rsidRDefault="00351676" w:rsidP="00DE4331">
            <w:pPr>
              <w:pStyle w:val="Paragraphedeliste"/>
              <w:spacing w:line="252" w:lineRule="auto"/>
              <w:rPr>
                <w:rFonts w:ascii="Overpass" w:hAnsi="Overpass"/>
                <w:b/>
                <w:bCs w:val="0"/>
                <w:sz w:val="20"/>
                <w:szCs w:val="20"/>
              </w:rPr>
            </w:pPr>
          </w:p>
          <w:p w14:paraId="3ADF48C4" w14:textId="77777777" w:rsidR="00351676" w:rsidRPr="00DA2D02" w:rsidRDefault="00351676" w:rsidP="00DE4331">
            <w:pPr>
              <w:spacing w:line="252" w:lineRule="auto"/>
              <w:ind w:left="681"/>
              <w:rPr>
                <w:rFonts w:ascii="Overpass" w:hAnsi="Overpass"/>
                <w:sz w:val="20"/>
                <w:szCs w:val="20"/>
              </w:rPr>
            </w:pPr>
            <w:r w:rsidRPr="00DA2D02">
              <w:rPr>
                <w:rFonts w:ascii="Overpass" w:hAnsi="Overpass"/>
                <w:sz w:val="20"/>
                <w:szCs w:val="20"/>
              </w:rPr>
              <w:t>[</w:t>
            </w:r>
            <w:r w:rsidRPr="00DA2D02">
              <w:rPr>
                <w:rFonts w:ascii="Overpass" w:hAnsi="Overpass"/>
                <w:i/>
                <w:iCs/>
                <w:sz w:val="20"/>
                <w:szCs w:val="20"/>
              </w:rPr>
              <w:t>dates des séances enregistrées</w:t>
            </w:r>
            <w:r w:rsidRPr="00DA2D02">
              <w:rPr>
                <w:rFonts w:ascii="Overpass" w:hAnsi="Overpass"/>
                <w:sz w:val="20"/>
                <w:szCs w:val="20"/>
              </w:rPr>
              <w:t>]</w:t>
            </w:r>
          </w:p>
          <w:p w14:paraId="22F7634B" w14:textId="77777777" w:rsidR="00351676" w:rsidRPr="00DA2D02" w:rsidRDefault="00351676" w:rsidP="00DE4331">
            <w:pPr>
              <w:spacing w:line="252" w:lineRule="auto"/>
              <w:ind w:left="360"/>
              <w:rPr>
                <w:rFonts w:ascii="Overpass" w:hAnsi="Overpass"/>
                <w:sz w:val="20"/>
                <w:szCs w:val="20"/>
              </w:rPr>
            </w:pPr>
          </w:p>
          <w:p w14:paraId="07A8F0CB" w14:textId="77777777" w:rsidR="00351676" w:rsidRPr="00DA2D02" w:rsidRDefault="00351676" w:rsidP="00DE4331">
            <w:pPr>
              <w:spacing w:line="252" w:lineRule="auto"/>
              <w:ind w:left="681"/>
              <w:rPr>
                <w:rFonts w:ascii="Overpass" w:hAnsi="Overpass"/>
                <w:b/>
                <w:bCs w:val="0"/>
                <w:sz w:val="20"/>
                <w:szCs w:val="20"/>
              </w:rPr>
            </w:pPr>
            <w:r w:rsidRPr="00DA2D02">
              <w:rPr>
                <w:rFonts w:ascii="Overpass" w:hAnsi="Overpass"/>
                <w:sz w:val="20"/>
                <w:szCs w:val="20"/>
              </w:rPr>
              <w:t xml:space="preserve">La participation à ces activités, qu’elles soient enregistrées ou non, est nécessaire et attendue. </w:t>
            </w:r>
          </w:p>
          <w:p w14:paraId="772A463A" w14:textId="77777777" w:rsidR="00351676" w:rsidRDefault="00351676" w:rsidP="00DE4331">
            <w:pPr>
              <w:pStyle w:val="Paragraphedeliste"/>
              <w:rPr>
                <w:rFonts w:ascii="Overpass" w:hAnsi="Overpass"/>
                <w:sz w:val="20"/>
                <w:szCs w:val="20"/>
              </w:rPr>
            </w:pPr>
          </w:p>
          <w:p w14:paraId="028D21B9" w14:textId="77777777" w:rsidR="00332ED6" w:rsidRDefault="00332ED6" w:rsidP="00DE4331">
            <w:pPr>
              <w:pStyle w:val="Paragraphedeliste"/>
              <w:rPr>
                <w:rFonts w:ascii="Overpass" w:hAnsi="Overpass"/>
                <w:sz w:val="20"/>
                <w:szCs w:val="20"/>
              </w:rPr>
            </w:pPr>
          </w:p>
          <w:p w14:paraId="492CDA35" w14:textId="77777777" w:rsidR="00332ED6" w:rsidRPr="00DA2D02" w:rsidRDefault="00332ED6" w:rsidP="00DE4331">
            <w:pPr>
              <w:pStyle w:val="Paragraphedeliste"/>
              <w:rPr>
                <w:rFonts w:ascii="Overpass" w:hAnsi="Overpass"/>
                <w:sz w:val="20"/>
                <w:szCs w:val="20"/>
              </w:rPr>
            </w:pPr>
          </w:p>
          <w:p w14:paraId="2BD51EE6" w14:textId="77777777" w:rsidR="00351676" w:rsidRPr="00DA2D02" w:rsidRDefault="00351676" w:rsidP="00351676">
            <w:pPr>
              <w:pStyle w:val="Paragraphedeliste"/>
              <w:numPr>
                <w:ilvl w:val="0"/>
                <w:numId w:val="44"/>
              </w:numPr>
              <w:spacing w:after="0" w:line="252" w:lineRule="auto"/>
              <w:rPr>
                <w:rFonts w:ascii="Overpass" w:hAnsi="Overpass"/>
                <w:b/>
                <w:bCs w:val="0"/>
                <w:sz w:val="20"/>
                <w:szCs w:val="20"/>
              </w:rPr>
            </w:pPr>
            <w:r w:rsidRPr="00DA2D02">
              <w:rPr>
                <w:rFonts w:ascii="Overpass" w:hAnsi="Overpass"/>
                <w:b/>
                <w:sz w:val="20"/>
                <w:szCs w:val="20"/>
              </w:rPr>
              <w:lastRenderedPageBreak/>
              <w:t>Enregistrement de séances prédéfinies / Participation en direct au choix de la personne étudiante pour les séances enregistrées</w:t>
            </w:r>
            <w:r>
              <w:rPr>
                <w:rFonts w:ascii="Overpass" w:hAnsi="Overpass"/>
                <w:b/>
                <w:sz w:val="20"/>
                <w:szCs w:val="20"/>
              </w:rPr>
              <w:t>, mais recommandée</w:t>
            </w:r>
            <w:r w:rsidRPr="00DA2D02">
              <w:rPr>
                <w:rFonts w:ascii="Overpass" w:hAnsi="Overpass"/>
                <w:b/>
              </w:rPr>
              <w:br/>
            </w:r>
            <w:r>
              <w:rPr>
                <w:rFonts w:ascii="Overpass" w:hAnsi="Overpass"/>
                <w:sz w:val="20"/>
                <w:szCs w:val="20"/>
              </w:rPr>
              <w:t>L</w:t>
            </w:r>
            <w:r w:rsidRPr="00DA2D02">
              <w:rPr>
                <w:rFonts w:ascii="Overpass" w:hAnsi="Overpass"/>
                <w:sz w:val="20"/>
                <w:szCs w:val="20"/>
              </w:rPr>
              <w:t xml:space="preserve">’enregistrement des activités se déroulant en direct et en ligne n’est pas systématique. Seules les activités suivantes seront enregistrées et rendues disponibles pour une consultation en différé : </w:t>
            </w:r>
          </w:p>
          <w:p w14:paraId="2A0F32E6" w14:textId="77777777" w:rsidR="00351676" w:rsidRPr="00DA2D02" w:rsidRDefault="00351676" w:rsidP="00DE4331">
            <w:pPr>
              <w:pStyle w:val="Paragraphedeliste"/>
              <w:rPr>
                <w:rFonts w:ascii="Overpass" w:hAnsi="Overpass"/>
                <w:sz w:val="20"/>
                <w:szCs w:val="20"/>
              </w:rPr>
            </w:pPr>
          </w:p>
          <w:p w14:paraId="24207720" w14:textId="77777777" w:rsidR="00351676" w:rsidRPr="00DA2D02" w:rsidRDefault="00351676" w:rsidP="00DE4331">
            <w:pPr>
              <w:spacing w:line="252" w:lineRule="auto"/>
              <w:ind w:left="681"/>
              <w:rPr>
                <w:rFonts w:ascii="Overpass" w:hAnsi="Overpass"/>
                <w:b/>
                <w:bCs w:val="0"/>
                <w:sz w:val="20"/>
                <w:szCs w:val="20"/>
              </w:rPr>
            </w:pPr>
            <w:r w:rsidRPr="00DA2D02">
              <w:rPr>
                <w:rFonts w:ascii="Overpass" w:hAnsi="Overpass"/>
                <w:sz w:val="20"/>
                <w:szCs w:val="20"/>
              </w:rPr>
              <w:t>[</w:t>
            </w:r>
            <w:r w:rsidRPr="00DA2D02">
              <w:rPr>
                <w:rFonts w:ascii="Overpass" w:hAnsi="Overpass"/>
                <w:i/>
                <w:iCs/>
                <w:sz w:val="20"/>
                <w:szCs w:val="20"/>
              </w:rPr>
              <w:t>dates des séances enregistrées</w:t>
            </w:r>
            <w:r w:rsidRPr="00DA2D02">
              <w:rPr>
                <w:rFonts w:ascii="Overpass" w:hAnsi="Overpass"/>
                <w:sz w:val="20"/>
                <w:szCs w:val="20"/>
              </w:rPr>
              <w:t>].</w:t>
            </w:r>
          </w:p>
          <w:p w14:paraId="0C86CABD" w14:textId="77777777" w:rsidR="00351676" w:rsidRPr="00DA2D02" w:rsidRDefault="00351676" w:rsidP="00DE4331">
            <w:pPr>
              <w:pStyle w:val="Paragraphedeliste"/>
              <w:rPr>
                <w:rFonts w:ascii="Overpass" w:hAnsi="Overpass"/>
                <w:sz w:val="20"/>
                <w:szCs w:val="20"/>
              </w:rPr>
            </w:pPr>
          </w:p>
          <w:p w14:paraId="2A1C6C69" w14:textId="77777777" w:rsidR="00351676" w:rsidRPr="00DA2D02" w:rsidRDefault="00351676" w:rsidP="00DE4331">
            <w:pPr>
              <w:spacing w:line="252" w:lineRule="auto"/>
              <w:ind w:left="681"/>
              <w:rPr>
                <w:rFonts w:ascii="Overpass" w:hAnsi="Overpass"/>
                <w:b/>
                <w:bCs w:val="0"/>
                <w:sz w:val="20"/>
                <w:szCs w:val="20"/>
              </w:rPr>
            </w:pPr>
            <w:r w:rsidRPr="00DA2D02">
              <w:rPr>
                <w:rFonts w:ascii="Overpass" w:hAnsi="Overpass"/>
                <w:sz w:val="20"/>
                <w:szCs w:val="20"/>
              </w:rPr>
              <w:t>La participation en direct aux activités en ligne est nécessaire et attendue lorsque l’activité n’est pas enregistrée</w:t>
            </w:r>
            <w:r>
              <w:rPr>
                <w:rFonts w:ascii="Overpass" w:hAnsi="Overpass"/>
                <w:sz w:val="20"/>
                <w:szCs w:val="20"/>
              </w:rPr>
              <w:t xml:space="preserve">. La participation en direct </w:t>
            </w:r>
            <w:r w:rsidRPr="00DA2D02">
              <w:rPr>
                <w:rFonts w:ascii="Overpass" w:hAnsi="Overpass"/>
                <w:sz w:val="20"/>
                <w:szCs w:val="20"/>
              </w:rPr>
              <w:t>est au choix de l’étudiant ou l’étudiante lorsqu’un enregistrement est prévu</w:t>
            </w:r>
            <w:r>
              <w:rPr>
                <w:rFonts w:ascii="Overpass" w:hAnsi="Overpass"/>
                <w:sz w:val="20"/>
                <w:szCs w:val="20"/>
              </w:rPr>
              <w:t>, mais recommandée.</w:t>
            </w:r>
            <w:r w:rsidRPr="00DA2D02">
              <w:rPr>
                <w:rFonts w:ascii="Overpass" w:hAnsi="Overpass"/>
                <w:sz w:val="20"/>
                <w:szCs w:val="20"/>
              </w:rPr>
              <w:t xml:space="preserve"> </w:t>
            </w:r>
          </w:p>
        </w:tc>
      </w:tr>
      <w:bookmarkEnd w:id="44"/>
    </w:tbl>
    <w:p w14:paraId="6AF75A40" w14:textId="77777777" w:rsidR="00351676" w:rsidRPr="00DA2D02" w:rsidRDefault="00351676" w:rsidP="00351676">
      <w:pPr>
        <w:pStyle w:val="Titre20"/>
        <w:spacing w:after="240"/>
        <w:rPr>
          <w:b w:val="0"/>
          <w:bCs/>
          <w:sz w:val="28"/>
          <w:szCs w:val="28"/>
        </w:rPr>
      </w:pPr>
    </w:p>
    <w:p w14:paraId="69918124" w14:textId="15F3E725" w:rsidR="00351676" w:rsidRDefault="00351676">
      <w:pPr>
        <w:spacing w:before="0" w:after="160" w:line="259" w:lineRule="auto"/>
      </w:pPr>
      <w:r>
        <w:br w:type="page"/>
      </w:r>
    </w:p>
    <w:p w14:paraId="0A0127CE" w14:textId="77777777" w:rsidR="00351676" w:rsidRPr="00351676" w:rsidRDefault="00351676" w:rsidP="00351676">
      <w:pPr>
        <w:pStyle w:val="Titre2-Gris"/>
      </w:pPr>
      <w:bookmarkStart w:id="45" w:name="_Toc145416446"/>
      <w:bookmarkStart w:id="46" w:name="_Toc148521664"/>
      <w:r w:rsidRPr="00351676">
        <w:lastRenderedPageBreak/>
        <w:t>Avis relatif à l’activation de la caméra et du microphone et clauses de non-responsabilité</w:t>
      </w:r>
      <w:bookmarkEnd w:id="45"/>
      <w:bookmarkEnd w:id="46"/>
    </w:p>
    <w:p w14:paraId="408A8961" w14:textId="316ED75F" w:rsidR="00351676" w:rsidRDefault="00351676" w:rsidP="00332ED6">
      <w:pPr>
        <w:spacing w:after="240"/>
      </w:pPr>
      <w:r w:rsidRPr="00DA2D02">
        <w:t>Ce texte informe les personnes étudiantes des modalités de captation de leur image et voix pendant les sessions de visioconférence et les évaluations, des recommandations associées, ainsi que des conséquences en cas de non-conformité</w:t>
      </w:r>
      <w:r>
        <w:t>.</w:t>
      </w:r>
    </w:p>
    <w:p w14:paraId="2FFE34AC" w14:textId="02AB9D28" w:rsidR="00351676" w:rsidRDefault="00351676" w:rsidP="00332ED6">
      <w:pPr>
        <w:spacing w:after="240"/>
      </w:pPr>
      <w:r w:rsidRPr="00DA2D02">
        <w:t xml:space="preserve">Au début de chaque session, lors du premier accès à monPortail, les personnes étudiantes doivent confirmer avoir lu et accepté </w:t>
      </w:r>
      <w:r>
        <w:t>cet avis</w:t>
      </w:r>
      <w:r w:rsidRPr="00DA2D02">
        <w:t xml:space="preserve"> pour la participation aux activités de formation de </w:t>
      </w:r>
      <w:r w:rsidR="00FE0540">
        <w:br/>
      </w:r>
      <w:r w:rsidRPr="00DA2D02">
        <w:t xml:space="preserve">l'Université Laval. </w:t>
      </w:r>
    </w:p>
    <w:p w14:paraId="57A8FAAE" w14:textId="4F77E040" w:rsidR="00351676" w:rsidRPr="00DA2D02" w:rsidRDefault="00351676" w:rsidP="00332ED6">
      <w:pPr>
        <w:spacing w:after="240"/>
      </w:pPr>
      <w:r w:rsidRPr="00DA2D02">
        <w:t xml:space="preserve">Dès qu’un enregistrement est prévu, il est suggéré d’ajouter </w:t>
      </w:r>
      <w:r>
        <w:t>également l’</w:t>
      </w:r>
      <w:r w:rsidRPr="00DA2D02">
        <w:t xml:space="preserve">avis de non-responsabilité en cas problèmes techniques avec l'enregistrement d'une séance.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655"/>
      </w:tblGrid>
      <w:tr w:rsidR="00351676" w:rsidRPr="00DA2D02" w14:paraId="5D0A3051" w14:textId="77777777" w:rsidTr="00DE4331">
        <w:trPr>
          <w:jc w:val="center"/>
        </w:trPr>
        <w:tc>
          <w:tcPr>
            <w:tcW w:w="7655" w:type="dxa"/>
            <w:tcBorders>
              <w:top w:val="single" w:sz="4" w:space="0" w:color="auto"/>
            </w:tcBorders>
            <w:shd w:val="clear" w:color="auto" w:fill="F2F2F2" w:themeFill="background1" w:themeFillShade="F2"/>
            <w:tcMar>
              <w:top w:w="170" w:type="dxa"/>
              <w:left w:w="170" w:type="dxa"/>
              <w:bottom w:w="170" w:type="dxa"/>
              <w:right w:w="170" w:type="dxa"/>
            </w:tcMar>
          </w:tcPr>
          <w:p w14:paraId="08A5D635" w14:textId="77777777" w:rsidR="00351676" w:rsidRPr="00DA2D02" w:rsidRDefault="00351676" w:rsidP="00332ED6">
            <w:pPr>
              <w:spacing w:after="240"/>
              <w:rPr>
                <w:rFonts w:ascii="Overpass" w:hAnsi="Overpass"/>
                <w:sz w:val="20"/>
                <w:szCs w:val="20"/>
              </w:rPr>
            </w:pPr>
            <w:bookmarkStart w:id="47" w:name="_Hlk142382001"/>
            <w:r>
              <w:rPr>
                <w:rFonts w:ascii="Overpass" w:hAnsi="Overpass"/>
                <w:sz w:val="20"/>
                <w:szCs w:val="20"/>
              </w:rPr>
              <w:t>Cette activité de formation</w:t>
            </w:r>
            <w:r w:rsidRPr="00DA2D02">
              <w:rPr>
                <w:rFonts w:ascii="Overpass" w:hAnsi="Overpass"/>
                <w:sz w:val="20"/>
                <w:szCs w:val="20"/>
              </w:rPr>
              <w:t xml:space="preserve"> peut impliquer la captation de votre image et voix durant les visioconférence</w:t>
            </w:r>
            <w:r>
              <w:rPr>
                <w:rFonts w:ascii="Overpass" w:hAnsi="Overpass"/>
                <w:sz w:val="20"/>
                <w:szCs w:val="20"/>
              </w:rPr>
              <w:t>s</w:t>
            </w:r>
            <w:r w:rsidRPr="00DA2D02">
              <w:rPr>
                <w:rFonts w:ascii="Overpass" w:hAnsi="Overpass"/>
                <w:sz w:val="20"/>
                <w:szCs w:val="20"/>
              </w:rPr>
              <w:t xml:space="preserve">. </w:t>
            </w:r>
            <w:r>
              <w:rPr>
                <w:rFonts w:ascii="Overpass" w:hAnsi="Overpass"/>
                <w:sz w:val="20"/>
                <w:szCs w:val="20"/>
              </w:rPr>
              <w:t>V</w:t>
            </w:r>
            <w:r w:rsidRPr="00DA2D02">
              <w:rPr>
                <w:rFonts w:ascii="Overpass" w:hAnsi="Overpass"/>
                <w:sz w:val="20"/>
                <w:szCs w:val="20"/>
              </w:rPr>
              <w:t xml:space="preserve">ous avez la liberté de désactiver votre caméra et microphone, bien qu'il soit </w:t>
            </w:r>
            <w:r>
              <w:rPr>
                <w:rFonts w:ascii="Overpass" w:hAnsi="Overpass"/>
                <w:sz w:val="20"/>
                <w:szCs w:val="20"/>
              </w:rPr>
              <w:t xml:space="preserve">fortement </w:t>
            </w:r>
            <w:r w:rsidRPr="00DA2D02">
              <w:rPr>
                <w:rFonts w:ascii="Overpass" w:hAnsi="Overpass"/>
                <w:sz w:val="20"/>
                <w:szCs w:val="20"/>
              </w:rPr>
              <w:t>recommandé de les laisser ouverts pour maintenir une interaction vivante lors des activités d'apprentissage.</w:t>
            </w:r>
          </w:p>
          <w:p w14:paraId="5D175F6E" w14:textId="27E05F1E" w:rsidR="00351676" w:rsidRPr="00DA2D02" w:rsidRDefault="00351676" w:rsidP="00332ED6">
            <w:pPr>
              <w:spacing w:after="240"/>
              <w:rPr>
                <w:rFonts w:ascii="Overpass" w:hAnsi="Overpass"/>
                <w:sz w:val="20"/>
                <w:szCs w:val="20"/>
              </w:rPr>
            </w:pPr>
            <w:r w:rsidRPr="00DA2D02">
              <w:rPr>
                <w:rFonts w:ascii="Overpass" w:hAnsi="Overpass"/>
                <w:sz w:val="20"/>
                <w:szCs w:val="20"/>
              </w:rPr>
              <w:t>Par ailleurs, lors des évaluations, il se pourrait que la captation et l'enregistrement de votre image et voix soi</w:t>
            </w:r>
            <w:r w:rsidR="00BD317E">
              <w:rPr>
                <w:rFonts w:ascii="Overpass" w:hAnsi="Overpass"/>
                <w:sz w:val="20"/>
                <w:szCs w:val="20"/>
              </w:rPr>
              <w:t>en</w:t>
            </w:r>
            <w:r w:rsidRPr="00DA2D02">
              <w:rPr>
                <w:rFonts w:ascii="Overpass" w:hAnsi="Overpass"/>
                <w:sz w:val="20"/>
                <w:szCs w:val="20"/>
              </w:rPr>
              <w:t xml:space="preserve">t requis. Dans ces situations, uniquement les personnes enseignantes, les personnes évaluatrices et certains responsables de l'Université agissant dans le cadre de leurs fonctions auront accès à ces enregistrements pour une durée précise. </w:t>
            </w:r>
            <w:r w:rsidRPr="000F5A2C">
              <w:rPr>
                <w:rFonts w:ascii="Overpass" w:hAnsi="Overpass"/>
                <w:sz w:val="20"/>
                <w:szCs w:val="20"/>
              </w:rPr>
              <w:t xml:space="preserve">Refuser une captation ou un enregistrement obligatoire lors d'une évaluation équivaudra à </w:t>
            </w:r>
            <w:r>
              <w:rPr>
                <w:rFonts w:ascii="Overpass" w:hAnsi="Overpass"/>
                <w:sz w:val="20"/>
                <w:szCs w:val="20"/>
              </w:rPr>
              <w:t>un refus de participation de votre part et</w:t>
            </w:r>
            <w:r w:rsidRPr="000F5A2C">
              <w:rPr>
                <w:rFonts w:ascii="Overpass" w:hAnsi="Overpass"/>
                <w:sz w:val="20"/>
                <w:szCs w:val="20"/>
              </w:rPr>
              <w:t xml:space="preserve"> entraînera l'attribution d'une note de </w:t>
            </w:r>
            <w:r w:rsidR="00FE0540">
              <w:rPr>
                <w:rFonts w:ascii="Overpass" w:hAnsi="Overpass"/>
                <w:sz w:val="20"/>
                <w:szCs w:val="20"/>
              </w:rPr>
              <w:br/>
            </w:r>
            <w:r w:rsidRPr="000F5A2C">
              <w:rPr>
                <w:rFonts w:ascii="Overpass" w:hAnsi="Overpass"/>
                <w:sz w:val="20"/>
                <w:szCs w:val="20"/>
              </w:rPr>
              <w:t>0 à l’évaluation.</w:t>
            </w:r>
          </w:p>
          <w:p w14:paraId="64B4F74B" w14:textId="77777777" w:rsidR="00351676" w:rsidRDefault="00351676" w:rsidP="00332ED6">
            <w:pPr>
              <w:spacing w:after="240"/>
              <w:rPr>
                <w:rFonts w:ascii="Overpass" w:hAnsi="Overpass"/>
                <w:sz w:val="20"/>
                <w:szCs w:val="20"/>
              </w:rPr>
            </w:pPr>
            <w:r w:rsidRPr="00DA2D02">
              <w:rPr>
                <w:rFonts w:ascii="Overpass" w:hAnsi="Overpass"/>
                <w:sz w:val="20"/>
                <w:szCs w:val="20"/>
              </w:rPr>
              <w:t xml:space="preserve">Si vous avez des questions ou des préoccupations concernant ces procédures, veuillez contacter le personnel enseignant </w:t>
            </w:r>
            <w:r>
              <w:rPr>
                <w:rFonts w:ascii="Overpass" w:hAnsi="Overpass"/>
                <w:sz w:val="20"/>
                <w:szCs w:val="20"/>
              </w:rPr>
              <w:t>de l’activité de formation</w:t>
            </w:r>
            <w:r w:rsidRPr="00DA2D02">
              <w:rPr>
                <w:rFonts w:ascii="Overpass" w:hAnsi="Overpass"/>
                <w:sz w:val="20"/>
                <w:szCs w:val="20"/>
              </w:rPr>
              <w:t>.</w:t>
            </w:r>
          </w:p>
          <w:p w14:paraId="0D7FED83" w14:textId="77777777" w:rsidR="00351676" w:rsidRDefault="00351676" w:rsidP="00DE4331">
            <w:pPr>
              <w:shd w:val="clear" w:color="auto" w:fill="F2F2F2" w:themeFill="background1" w:themeFillShade="F2"/>
              <w:spacing w:line="252" w:lineRule="auto"/>
              <w:rPr>
                <w:rFonts w:ascii="Overpass" w:hAnsi="Overpass"/>
                <w:b/>
                <w:bCs w:val="0"/>
                <w:sz w:val="20"/>
                <w:szCs w:val="20"/>
              </w:rPr>
            </w:pPr>
          </w:p>
          <w:p w14:paraId="7FC77854" w14:textId="77777777" w:rsidR="00351676" w:rsidRPr="00DA2D02" w:rsidRDefault="00351676" w:rsidP="00DE4331">
            <w:pPr>
              <w:shd w:val="clear" w:color="auto" w:fill="F2F2F2" w:themeFill="background1" w:themeFillShade="F2"/>
              <w:spacing w:line="252" w:lineRule="auto"/>
              <w:rPr>
                <w:rFonts w:ascii="Overpass" w:hAnsi="Overpass"/>
                <w:b/>
                <w:bCs w:val="0"/>
                <w:sz w:val="20"/>
                <w:szCs w:val="20"/>
              </w:rPr>
            </w:pPr>
            <w:r w:rsidRPr="00DA2D02">
              <w:rPr>
                <w:rFonts w:ascii="Overpass" w:hAnsi="Overpass"/>
                <w:b/>
                <w:sz w:val="20"/>
                <w:szCs w:val="20"/>
              </w:rPr>
              <w:t>Avis de non-responsabilité</w:t>
            </w:r>
          </w:p>
          <w:p w14:paraId="22602222" w14:textId="77777777" w:rsidR="00351676" w:rsidRPr="00DA2D02" w:rsidRDefault="00351676" w:rsidP="00DE4331">
            <w:pPr>
              <w:shd w:val="clear" w:color="auto" w:fill="F2F2F2" w:themeFill="background1" w:themeFillShade="F2"/>
              <w:spacing w:line="252" w:lineRule="auto"/>
              <w:rPr>
                <w:rFonts w:ascii="Overpass" w:hAnsi="Overpass"/>
                <w:sz w:val="20"/>
                <w:szCs w:val="20"/>
              </w:rPr>
            </w:pPr>
            <w:r w:rsidRPr="00DA2D02">
              <w:rPr>
                <w:rFonts w:ascii="Overpass" w:hAnsi="Overpass"/>
                <w:sz w:val="20"/>
                <w:szCs w:val="20"/>
              </w:rPr>
              <w:t xml:space="preserve">L’Université ou ses intervenants ne sauraient être tenus responsables de tout problème affectant la qualité d’un enregistrement d’une ou de plusieurs </w:t>
            </w:r>
            <w:r>
              <w:rPr>
                <w:rFonts w:ascii="Overpass" w:hAnsi="Overpass"/>
                <w:sz w:val="20"/>
                <w:szCs w:val="20"/>
              </w:rPr>
              <w:t>activités de formation</w:t>
            </w:r>
            <w:r w:rsidRPr="00DA2D02">
              <w:rPr>
                <w:rFonts w:ascii="Overpass" w:hAnsi="Overpass"/>
                <w:sz w:val="20"/>
                <w:szCs w:val="20"/>
              </w:rPr>
              <w:t xml:space="preserve"> de même que pour tout problème administratif ou technique, ou autre difficulté, limitant ou interrompant partiellement ou dans son intégralité, de manière temporaire ou définitive, l’accès, le téléchargement, la diffusion, la disponibilité d'un ou de plusieurs enregistrements.</w:t>
            </w:r>
          </w:p>
        </w:tc>
      </w:tr>
      <w:bookmarkEnd w:id="47"/>
    </w:tbl>
    <w:p w14:paraId="48F72F76" w14:textId="7976DBD7" w:rsidR="00351676" w:rsidRDefault="00351676" w:rsidP="00C504BB">
      <w:pPr>
        <w:pStyle w:val="Listepuces-Noir"/>
        <w:numPr>
          <w:ilvl w:val="0"/>
          <w:numId w:val="0"/>
        </w:numPr>
      </w:pPr>
    </w:p>
    <w:p w14:paraId="5FDCC62F" w14:textId="77777777" w:rsidR="00351676" w:rsidRDefault="00351676">
      <w:pPr>
        <w:spacing w:before="0" w:after="160" w:line="259" w:lineRule="auto"/>
      </w:pPr>
      <w:r>
        <w:br w:type="page"/>
      </w:r>
    </w:p>
    <w:p w14:paraId="7ACC6247" w14:textId="77777777" w:rsidR="00351676" w:rsidRPr="00351676" w:rsidRDefault="00351676" w:rsidP="00351676">
      <w:pPr>
        <w:pStyle w:val="Titre2-Gris"/>
      </w:pPr>
      <w:bookmarkStart w:id="48" w:name="_Toc145416447"/>
      <w:bookmarkStart w:id="49" w:name="_Toc148521665"/>
      <w:bookmarkStart w:id="50" w:name="_Hlk147311499"/>
      <w:r w:rsidRPr="00351676">
        <w:lastRenderedPageBreak/>
        <w:t>Avis relatif aux modalités d’accès aux enregistrements</w:t>
      </w:r>
      <w:bookmarkStart w:id="51" w:name="_Hlk67642598"/>
      <w:bookmarkEnd w:id="48"/>
      <w:bookmarkEnd w:id="49"/>
    </w:p>
    <w:p w14:paraId="0DE34950" w14:textId="2D5BC462" w:rsidR="00351676" w:rsidRDefault="00BD317E" w:rsidP="00FE0540">
      <w:pPr>
        <w:spacing w:after="0"/>
      </w:pPr>
      <w:r>
        <w:t>Ce texte vise à i</w:t>
      </w:r>
      <w:r w:rsidR="00351676" w:rsidRPr="00DA2D02">
        <w:t xml:space="preserve">nformer les personnes étudiantes sur les mesures d’accès, de sécurité et de conservation des enregistrements vidéo du cours, notamment </w:t>
      </w:r>
      <w:r>
        <w:t xml:space="preserve">l’endroit </w:t>
      </w:r>
      <w:r w:rsidR="00351676" w:rsidRPr="00DA2D02">
        <w:t xml:space="preserve">où ils sont </w:t>
      </w:r>
      <w:r>
        <w:t>sauvegardés</w:t>
      </w:r>
      <w:r w:rsidR="00351676" w:rsidRPr="00DA2D02">
        <w:t>, qui peut y accéder</w:t>
      </w:r>
      <w:r w:rsidR="000B15CA">
        <w:t xml:space="preserve"> et</w:t>
      </w:r>
      <w:r w:rsidR="00351676" w:rsidRPr="00DA2D02">
        <w:t xml:space="preserve"> combien de temps ils sont accessibles.</w:t>
      </w:r>
    </w:p>
    <w:p w14:paraId="168E36C4" w14:textId="004773FC" w:rsidR="00563C08" w:rsidRDefault="00563C08" w:rsidP="00563C08">
      <w:pPr>
        <w:spacing w:after="0"/>
      </w:pPr>
      <w:r>
        <w:t xml:space="preserve">Puisque la décision de procéder à un enregistrement </w:t>
      </w:r>
      <w:r w:rsidR="009A556A">
        <w:t>est</w:t>
      </w:r>
      <w:r w:rsidRPr="00DA2D02">
        <w:t xml:space="preserve"> à la seule discrétion d</w:t>
      </w:r>
      <w:r>
        <w:t>u membre du corps professoral et de</w:t>
      </w:r>
      <w:r w:rsidRPr="00DA2D02">
        <w:t xml:space="preserve"> la personne enseignante, </w:t>
      </w:r>
      <w:r>
        <w:t>cette personne peut également décider de la durée d’accès à l’enregistrement.</w:t>
      </w:r>
    </w:p>
    <w:p w14:paraId="39B22A3F" w14:textId="3C0B60FC" w:rsidR="00563C08" w:rsidRPr="000F5A2C" w:rsidRDefault="00563C08" w:rsidP="00563C08">
      <w:pPr>
        <w:spacing w:after="0"/>
      </w:pPr>
      <w:r>
        <w:t xml:space="preserve">Par défaut, si aucune action n’est effectuée par la personne enseignante, la durée d’accès à un enregistrement utilisant la plateforme Zoom et Teams est fixée à </w:t>
      </w:r>
      <w:r w:rsidRPr="00D968E7">
        <w:rPr>
          <w:b/>
          <w:bCs/>
        </w:rPr>
        <w:t>450 jours</w:t>
      </w:r>
      <w:r>
        <w:t>.</w:t>
      </w:r>
      <w:r w:rsidR="009A556A">
        <w:t xml:space="preserve"> La personne enseignante peut modifier la période d’accès ou suspendre l’expiration en accédant aux paramètres de l’application.</w:t>
      </w:r>
    </w:p>
    <w:p w14:paraId="1607DDA9" w14:textId="1DCEAEA6" w:rsidR="009A556A" w:rsidRDefault="009A556A" w:rsidP="00FE0540">
      <w:pPr>
        <w:spacing w:after="0"/>
      </w:pPr>
      <w:r>
        <w:t>Si la personne enseignante décide d’une durée d'accessibilité différente de celle prévue par défaut (450 jours), elle doit en informer les personnes étudiantes</w:t>
      </w:r>
      <w:r w:rsidR="004B4226">
        <w:t xml:space="preserve"> dans le plan de cours</w:t>
      </w:r>
      <w:r>
        <w:t xml:space="preserve">. </w:t>
      </w:r>
      <w:r w:rsidR="00234F38">
        <w:t>Une durée d’accès limitée à la fin de la session</w:t>
      </w:r>
      <w:r w:rsidR="00C13D0A">
        <w:t xml:space="preserve"> ou</w:t>
      </w:r>
      <w:r w:rsidR="00234F38">
        <w:t xml:space="preserve"> à la fin de la période couverte par une évaluation utilisant le contenu du cours enregistré peu</w:t>
      </w:r>
      <w:r w:rsidR="00C13D0A">
        <w:t>t être prévue</w:t>
      </w:r>
      <w:r w:rsidR="00234F38">
        <w:t xml:space="preserve">. Dans certains cas, une personne enseignante pourrait </w:t>
      </w:r>
      <w:r w:rsidR="009E5C18">
        <w:t xml:space="preserve">rendre un enregistrement </w:t>
      </w:r>
      <w:r w:rsidR="00101C0B">
        <w:t xml:space="preserve">accessible </w:t>
      </w:r>
      <w:r w:rsidR="009E5C18">
        <w:t xml:space="preserve">durant </w:t>
      </w:r>
      <w:r w:rsidR="009C7633">
        <w:t xml:space="preserve">quelques jours ou </w:t>
      </w:r>
      <w:r w:rsidR="009E5C18">
        <w:t>quelques semaines</w:t>
      </w:r>
      <w:r w:rsidR="00B73632">
        <w:t xml:space="preserve"> </w:t>
      </w:r>
      <w:r w:rsidR="00101C0B">
        <w:t>afin de</w:t>
      </w:r>
      <w:r w:rsidR="00B73632">
        <w:t xml:space="preserve"> proposer une cadence d</w:t>
      </w:r>
      <w:r w:rsidR="00496203">
        <w:t>’apprentissage</w:t>
      </w:r>
      <w:r w:rsidR="007B7BE6">
        <w:t xml:space="preserve"> favorable</w:t>
      </w:r>
      <w:r w:rsidR="00101C0B">
        <w:t>. Cette bonne pratique permet d’éviter</w:t>
      </w:r>
      <w:r w:rsidR="00D968E7">
        <w:t xml:space="preserve"> que </w:t>
      </w:r>
      <w:r w:rsidR="00B73632">
        <w:t xml:space="preserve">les étudiantes et étudiants </w:t>
      </w:r>
      <w:r w:rsidR="00D968E7">
        <w:t>n’</w:t>
      </w:r>
      <w:r w:rsidR="00B73632">
        <w:t xml:space="preserve">accumulent </w:t>
      </w:r>
      <w:r w:rsidR="00D968E7">
        <w:t>un</w:t>
      </w:r>
      <w:r w:rsidR="00B73632">
        <w:t xml:space="preserve"> retard difficile à </w:t>
      </w:r>
      <w:r w:rsidR="00C36961">
        <w:t>rattraper</w:t>
      </w:r>
      <w:r w:rsidR="00B73632">
        <w:t>.</w:t>
      </w:r>
    </w:p>
    <w:p w14:paraId="63803DEE" w14:textId="77777777" w:rsidR="00351676" w:rsidRPr="00DA2D02" w:rsidRDefault="00351676" w:rsidP="00351676">
      <w:pPr>
        <w:spacing w:after="0"/>
        <w:jc w:val="both"/>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13"/>
      </w:tblGrid>
      <w:tr w:rsidR="00351676" w:rsidRPr="00DA2D02" w14:paraId="3CE8235C" w14:textId="77777777" w:rsidTr="00DE4331">
        <w:trPr>
          <w:jc w:val="center"/>
        </w:trPr>
        <w:tc>
          <w:tcPr>
            <w:tcW w:w="7513" w:type="dxa"/>
            <w:tcBorders>
              <w:top w:val="single" w:sz="4" w:space="0" w:color="auto"/>
            </w:tcBorders>
            <w:shd w:val="clear" w:color="auto" w:fill="F2F2F2" w:themeFill="background1" w:themeFillShade="F2"/>
            <w:tcMar>
              <w:top w:w="113" w:type="dxa"/>
              <w:left w:w="284" w:type="dxa"/>
              <w:bottom w:w="113" w:type="dxa"/>
              <w:right w:w="284" w:type="dxa"/>
            </w:tcMar>
          </w:tcPr>
          <w:p w14:paraId="49D4B252" w14:textId="77777777" w:rsidR="00351676" w:rsidRPr="00DA2D02" w:rsidRDefault="00351676" w:rsidP="00FE0540">
            <w:pPr>
              <w:rPr>
                <w:rFonts w:ascii="Overpass" w:hAnsi="Overpass"/>
                <w:sz w:val="20"/>
                <w:szCs w:val="20"/>
              </w:rPr>
            </w:pPr>
            <w:r w:rsidRPr="00DA2D02">
              <w:rPr>
                <w:rFonts w:ascii="Overpass" w:hAnsi="Overpass"/>
                <w:sz w:val="20"/>
                <w:szCs w:val="20"/>
              </w:rPr>
              <w:t>Pour ce cours, voici les mesures concernant la sécurité et la conservation des enregistrements vidéo :</w:t>
            </w:r>
          </w:p>
          <w:p w14:paraId="7FC9CBFA" w14:textId="77777777" w:rsidR="00351676" w:rsidRPr="00DA2D02" w:rsidRDefault="00351676" w:rsidP="00FE0540">
            <w:pPr>
              <w:pStyle w:val="Paragraphedeliste"/>
              <w:numPr>
                <w:ilvl w:val="0"/>
                <w:numId w:val="45"/>
              </w:numPr>
              <w:spacing w:after="120" w:line="240" w:lineRule="auto"/>
              <w:rPr>
                <w:rFonts w:ascii="Overpass" w:hAnsi="Overpass"/>
                <w:sz w:val="20"/>
                <w:szCs w:val="20"/>
              </w:rPr>
            </w:pPr>
            <w:r w:rsidRPr="00DA2D02">
              <w:rPr>
                <w:rFonts w:ascii="Overpass" w:hAnsi="Overpass"/>
                <w:sz w:val="20"/>
                <w:szCs w:val="20"/>
              </w:rPr>
              <w:t>Les enregistrements sont sauvegardés sur les serveurs sécurisés de l'Université Laval.</w:t>
            </w:r>
          </w:p>
          <w:p w14:paraId="7BA32E01" w14:textId="77777777" w:rsidR="00351676" w:rsidRPr="00DA2D02" w:rsidRDefault="00351676" w:rsidP="00FE0540">
            <w:pPr>
              <w:pStyle w:val="Paragraphedeliste"/>
              <w:numPr>
                <w:ilvl w:val="0"/>
                <w:numId w:val="45"/>
              </w:numPr>
              <w:spacing w:after="120" w:line="240" w:lineRule="auto"/>
              <w:rPr>
                <w:rFonts w:ascii="Overpass" w:hAnsi="Overpass"/>
                <w:sz w:val="20"/>
                <w:szCs w:val="20"/>
              </w:rPr>
            </w:pPr>
            <w:r w:rsidRPr="00DA2D02">
              <w:rPr>
                <w:rFonts w:ascii="Overpass" w:hAnsi="Overpass"/>
                <w:sz w:val="20"/>
                <w:szCs w:val="20"/>
              </w:rPr>
              <w:t xml:space="preserve">L'accès aux enregistrements est limité : seules les personnes enseignantes, les personnes étudiantes </w:t>
            </w:r>
            <w:r w:rsidRPr="003220F0">
              <w:rPr>
                <w:rFonts w:ascii="Overpass" w:hAnsi="Overpass"/>
                <w:sz w:val="20"/>
                <w:szCs w:val="20"/>
              </w:rPr>
              <w:t>inscrites au cours pour</w:t>
            </w:r>
            <w:r w:rsidRPr="00DA2D02">
              <w:rPr>
                <w:rFonts w:ascii="Overpass" w:hAnsi="Overpass"/>
                <w:sz w:val="20"/>
                <w:szCs w:val="20"/>
              </w:rPr>
              <w:t xml:space="preserve"> la session visée, les personnes évaluatrices et certains responsables universitaires agissant dans le cadre de leurs fonctions peuvent y accéder.</w:t>
            </w:r>
          </w:p>
          <w:p w14:paraId="3E28C3B1" w14:textId="150C765D" w:rsidR="00351676" w:rsidRPr="00DA2D02" w:rsidRDefault="00351676" w:rsidP="00FE0540">
            <w:pPr>
              <w:pStyle w:val="Paragraphedeliste"/>
              <w:numPr>
                <w:ilvl w:val="0"/>
                <w:numId w:val="45"/>
              </w:numPr>
              <w:spacing w:after="120" w:line="240" w:lineRule="auto"/>
              <w:rPr>
                <w:rFonts w:ascii="Overpass" w:hAnsi="Overpass"/>
                <w:sz w:val="20"/>
                <w:szCs w:val="20"/>
              </w:rPr>
            </w:pPr>
            <w:r w:rsidRPr="00DA2D02">
              <w:rPr>
                <w:rFonts w:ascii="Overpass" w:hAnsi="Overpass"/>
                <w:sz w:val="20"/>
                <w:szCs w:val="20"/>
              </w:rPr>
              <w:t xml:space="preserve">Les fichiers des enregistrements sont </w:t>
            </w:r>
            <w:r w:rsidR="00BD317E">
              <w:rPr>
                <w:rFonts w:ascii="Overpass" w:hAnsi="Overpass"/>
                <w:sz w:val="20"/>
                <w:szCs w:val="20"/>
              </w:rPr>
              <w:t>accessibles</w:t>
            </w:r>
            <w:r w:rsidRPr="00DA2D02">
              <w:rPr>
                <w:rFonts w:ascii="Overpass" w:hAnsi="Overpass"/>
                <w:sz w:val="20"/>
                <w:szCs w:val="20"/>
              </w:rPr>
              <w:t xml:space="preserve"> </w:t>
            </w:r>
            <w:r w:rsidR="00BD317E">
              <w:rPr>
                <w:rFonts w:ascii="Overpass" w:hAnsi="Overpass"/>
                <w:sz w:val="20"/>
                <w:szCs w:val="20"/>
              </w:rPr>
              <w:t>pour une durée de</w:t>
            </w:r>
            <w:r w:rsidR="00563C08">
              <w:rPr>
                <w:rFonts w:ascii="Overpass" w:hAnsi="Overpass"/>
                <w:sz w:val="20"/>
                <w:szCs w:val="20"/>
              </w:rPr>
              <w:t xml:space="preserve"> [</w:t>
            </w:r>
            <w:r w:rsidR="00563C08" w:rsidRPr="00563C08">
              <w:rPr>
                <w:rFonts w:ascii="Overpass" w:hAnsi="Overpass"/>
                <w:i/>
                <w:iCs/>
                <w:sz w:val="20"/>
                <w:szCs w:val="20"/>
              </w:rPr>
              <w:t>INSCRIRE LE NOMBRE DE JOURS</w:t>
            </w:r>
            <w:r w:rsidR="00563C08">
              <w:rPr>
                <w:rFonts w:ascii="Overpass" w:hAnsi="Overpass"/>
                <w:sz w:val="20"/>
                <w:szCs w:val="20"/>
              </w:rPr>
              <w:t>]</w:t>
            </w:r>
            <w:r w:rsidRPr="00DA2D02">
              <w:rPr>
                <w:rFonts w:ascii="Overpass" w:hAnsi="Overpass"/>
                <w:sz w:val="20"/>
                <w:szCs w:val="20"/>
              </w:rPr>
              <w:t xml:space="preserve"> puis supprimés selon les </w:t>
            </w:r>
            <w:r>
              <w:rPr>
                <w:rFonts w:ascii="Overpass" w:hAnsi="Overpass"/>
                <w:sz w:val="20"/>
                <w:szCs w:val="20"/>
              </w:rPr>
              <w:t>règles</w:t>
            </w:r>
            <w:r w:rsidRPr="00DA2D02">
              <w:rPr>
                <w:rFonts w:ascii="Overpass" w:hAnsi="Overpass"/>
                <w:sz w:val="20"/>
                <w:szCs w:val="20"/>
              </w:rPr>
              <w:t xml:space="preserve"> de l'Université Laval.</w:t>
            </w:r>
          </w:p>
        </w:tc>
      </w:tr>
    </w:tbl>
    <w:p w14:paraId="30A153E5" w14:textId="77777777" w:rsidR="00351676" w:rsidRPr="00DA2D02" w:rsidRDefault="00351676" w:rsidP="00351676">
      <w:pPr>
        <w:spacing w:after="0"/>
      </w:pPr>
    </w:p>
    <w:bookmarkEnd w:id="50"/>
    <w:bookmarkEnd w:id="51"/>
    <w:p w14:paraId="7C06D84A" w14:textId="77777777" w:rsidR="00C43475" w:rsidRDefault="00C43475" w:rsidP="0092751C">
      <w:pPr>
        <w:rPr>
          <w:sz w:val="18"/>
          <w:szCs w:val="18"/>
        </w:rPr>
      </w:pPr>
    </w:p>
    <w:p w14:paraId="1D822BC6" w14:textId="25D604A0" w:rsidR="00C43475" w:rsidRDefault="00C43475">
      <w:pPr>
        <w:spacing w:before="0" w:after="160" w:line="259" w:lineRule="auto"/>
        <w:rPr>
          <w:sz w:val="18"/>
          <w:szCs w:val="18"/>
        </w:rPr>
      </w:pPr>
      <w:r>
        <w:rPr>
          <w:sz w:val="18"/>
          <w:szCs w:val="18"/>
        </w:rPr>
        <w:br w:type="page"/>
      </w:r>
    </w:p>
    <w:p w14:paraId="1E7C42B9" w14:textId="77777777" w:rsidR="00C43475" w:rsidRDefault="00C43475" w:rsidP="0092751C">
      <w:pPr>
        <w:rPr>
          <w:sz w:val="18"/>
          <w:szCs w:val="18"/>
        </w:rPr>
      </w:pPr>
    </w:p>
    <w:p w14:paraId="63927476" w14:textId="77777777" w:rsidR="00C43475" w:rsidRDefault="00C43475" w:rsidP="0092751C">
      <w:pPr>
        <w:rPr>
          <w:sz w:val="18"/>
          <w:szCs w:val="18"/>
        </w:rPr>
      </w:pPr>
    </w:p>
    <w:p w14:paraId="57248C85" w14:textId="77777777" w:rsidR="00C43475" w:rsidRDefault="00C43475" w:rsidP="0092751C">
      <w:pPr>
        <w:rPr>
          <w:sz w:val="18"/>
          <w:szCs w:val="18"/>
        </w:rPr>
      </w:pPr>
    </w:p>
    <w:p w14:paraId="3015348E" w14:textId="77777777" w:rsidR="00C43475" w:rsidRDefault="00C43475" w:rsidP="0092751C">
      <w:pPr>
        <w:rPr>
          <w:sz w:val="18"/>
          <w:szCs w:val="18"/>
        </w:rPr>
      </w:pPr>
    </w:p>
    <w:p w14:paraId="3B6498EB" w14:textId="77777777" w:rsidR="00C43475" w:rsidRDefault="00C43475" w:rsidP="0092751C">
      <w:pPr>
        <w:rPr>
          <w:sz w:val="18"/>
          <w:szCs w:val="18"/>
        </w:rPr>
      </w:pPr>
    </w:p>
    <w:p w14:paraId="6989EDB7" w14:textId="77777777" w:rsidR="00C43475" w:rsidRDefault="00C43475" w:rsidP="0092751C">
      <w:pPr>
        <w:rPr>
          <w:sz w:val="18"/>
          <w:szCs w:val="18"/>
        </w:rPr>
      </w:pPr>
    </w:p>
    <w:p w14:paraId="77E9B861" w14:textId="77777777" w:rsidR="00C43475" w:rsidRDefault="00C43475" w:rsidP="0092751C">
      <w:pPr>
        <w:rPr>
          <w:sz w:val="18"/>
          <w:szCs w:val="18"/>
        </w:rPr>
      </w:pPr>
    </w:p>
    <w:p w14:paraId="0577C1AE" w14:textId="77777777" w:rsidR="00C43475" w:rsidRDefault="00C43475" w:rsidP="0092751C">
      <w:pPr>
        <w:rPr>
          <w:sz w:val="18"/>
          <w:szCs w:val="18"/>
        </w:rPr>
      </w:pPr>
    </w:p>
    <w:p w14:paraId="088F26F2" w14:textId="77777777" w:rsidR="00C43475" w:rsidRDefault="00C43475" w:rsidP="0092751C">
      <w:pPr>
        <w:rPr>
          <w:sz w:val="18"/>
          <w:szCs w:val="18"/>
        </w:rPr>
      </w:pPr>
    </w:p>
    <w:p w14:paraId="5138A88F" w14:textId="77777777" w:rsidR="00046B05" w:rsidRDefault="00046B05" w:rsidP="0092751C">
      <w:pPr>
        <w:rPr>
          <w:sz w:val="18"/>
          <w:szCs w:val="18"/>
        </w:rPr>
      </w:pPr>
    </w:p>
    <w:p w14:paraId="7D11BC8B" w14:textId="77777777" w:rsidR="00046B05" w:rsidRDefault="00046B05" w:rsidP="0092751C">
      <w:pPr>
        <w:rPr>
          <w:sz w:val="18"/>
          <w:szCs w:val="18"/>
        </w:rPr>
      </w:pPr>
    </w:p>
    <w:p w14:paraId="0CA4CDB4" w14:textId="77777777" w:rsidR="00046B05" w:rsidRDefault="00046B05" w:rsidP="0092751C">
      <w:pPr>
        <w:rPr>
          <w:sz w:val="18"/>
          <w:szCs w:val="18"/>
        </w:rPr>
      </w:pPr>
    </w:p>
    <w:p w14:paraId="68929F2C" w14:textId="77777777" w:rsidR="00046B05" w:rsidRDefault="00046B05" w:rsidP="0092751C">
      <w:pPr>
        <w:rPr>
          <w:sz w:val="18"/>
          <w:szCs w:val="18"/>
        </w:rPr>
      </w:pPr>
    </w:p>
    <w:p w14:paraId="50C925B6" w14:textId="77777777" w:rsidR="00046B05" w:rsidRDefault="00046B05" w:rsidP="0092751C">
      <w:pPr>
        <w:rPr>
          <w:sz w:val="18"/>
          <w:szCs w:val="18"/>
        </w:rPr>
      </w:pPr>
    </w:p>
    <w:p w14:paraId="660D27E3" w14:textId="768DB657" w:rsidR="00A06DED" w:rsidRPr="00046B05" w:rsidRDefault="00046B05" w:rsidP="00046B05">
      <w:pPr>
        <w:spacing w:before="100" w:beforeAutospacing="1" w:after="100" w:afterAutospacing="1"/>
        <w:textAlignment w:val="baseline"/>
      </w:pPr>
      <w:r w:rsidRPr="00046B05">
        <w:rPr>
          <w:rStyle w:val="ui-provider"/>
          <w:b/>
          <w:bCs/>
        </w:rPr>
        <w:t>Image de la page 1 :</w:t>
      </w:r>
      <w:r w:rsidRPr="00046B05">
        <w:rPr>
          <w:rStyle w:val="ui-provider"/>
        </w:rPr>
        <w:t xml:space="preserve"> </w:t>
      </w:r>
      <w:r w:rsidRPr="00046B05">
        <w:rPr>
          <w:noProof w:val="0"/>
          <w:color w:val="000000"/>
          <w:lang w:eastAsia="fr-CA"/>
        </w:rPr>
        <w:t xml:space="preserve">Source : </w:t>
      </w:r>
      <w:hyperlink r:id="rId39" w:history="1">
        <w:r w:rsidRPr="00046B05">
          <w:rPr>
            <w:rStyle w:val="Lienhypertexte"/>
            <w:noProof w:val="0"/>
            <w:color w:val="auto"/>
            <w:lang w:eastAsia="fr-CA"/>
          </w:rPr>
          <w:t>123RF.com</w:t>
        </w:r>
      </w:hyperlink>
      <w:r w:rsidRPr="00046B05">
        <w:rPr>
          <w:noProof w:val="0"/>
          <w:color w:val="000000"/>
          <w:lang w:eastAsia="fr-CA"/>
        </w:rPr>
        <w:t xml:space="preserve">, sous licence </w:t>
      </w:r>
      <w:hyperlink r:id="rId40" w:history="1">
        <w:r w:rsidRPr="00046B05">
          <w:rPr>
            <w:rStyle w:val="Lienhypertexte"/>
            <w:color w:val="auto"/>
          </w:rPr>
          <w:t>Domaine public CC0</w:t>
        </w:r>
      </w:hyperlink>
      <w:r>
        <w:rPr>
          <w:noProof w:val="0"/>
          <w:lang w:eastAsia="fr-CA"/>
        </w:rPr>
        <w:br/>
      </w:r>
    </w:p>
    <w:p w14:paraId="1E280291" w14:textId="611A645A" w:rsidR="00C43475" w:rsidRPr="00046B05" w:rsidRDefault="00C43475" w:rsidP="00AD7867">
      <w:r w:rsidRPr="00AD7867">
        <w:rPr>
          <w:b/>
          <w:sz w:val="22"/>
          <w:szCs w:val="22"/>
        </w:rPr>
        <w:t xml:space="preserve">Pour citer ce document : </w:t>
      </w:r>
      <w:r w:rsidR="00AD7867" w:rsidRPr="00AD7867">
        <w:t xml:space="preserve">Service de soutien à l’enseignement. (2023). Guide portant sur l’enregistrement et la diffusion des activités de formation. Université Laval. </w:t>
      </w:r>
      <w:hyperlink r:id="rId41" w:history="1">
        <w:r w:rsidR="00CD1207" w:rsidRPr="00046B05">
          <w:rPr>
            <w:rStyle w:val="Lienhypertexte"/>
          </w:rPr>
          <w:t>https://www.enseigner.ulaval.ca/ressources-pedagogiques/guide-enregistrement</w:t>
        </w:r>
      </w:hyperlink>
      <w:r w:rsidR="00CD1207" w:rsidRPr="00046B05">
        <w:br/>
      </w:r>
      <w:r w:rsidR="00AD7867" w:rsidRPr="00046B05">
        <w:t>Sous licence CC BY.</w:t>
      </w:r>
    </w:p>
    <w:p w14:paraId="68536980" w14:textId="77777777" w:rsidR="00AD7867" w:rsidRPr="00046B05" w:rsidRDefault="00AD7867" w:rsidP="00AD7867">
      <w:pPr>
        <w:spacing w:before="0"/>
        <w:jc w:val="both"/>
        <w:rPr>
          <w:rFonts w:asciiTheme="majorHAnsi" w:hAnsiTheme="majorHAnsi"/>
          <w:b/>
          <w:noProof w:val="0"/>
          <w:sz w:val="22"/>
          <w:szCs w:val="22"/>
          <w:lang w:eastAsia="en-US"/>
        </w:rPr>
      </w:pPr>
    </w:p>
    <w:p w14:paraId="63034936" w14:textId="77777777" w:rsidR="00AD7867" w:rsidRPr="00046B05" w:rsidRDefault="00AD7867" w:rsidP="00AD7867">
      <w:pPr>
        <w:spacing w:before="0"/>
        <w:jc w:val="both"/>
        <w:rPr>
          <w:rFonts w:asciiTheme="majorHAnsi" w:hAnsiTheme="majorHAnsi"/>
          <w:b/>
          <w:sz w:val="22"/>
          <w:szCs w:val="22"/>
        </w:rPr>
      </w:pPr>
    </w:p>
    <w:p w14:paraId="101C842C" w14:textId="77777777" w:rsidR="00AD7867" w:rsidRPr="00046B05" w:rsidRDefault="00AD7867" w:rsidP="00AD7867">
      <w:pPr>
        <w:spacing w:before="0"/>
        <w:jc w:val="both"/>
        <w:rPr>
          <w:rFonts w:asciiTheme="majorHAnsi" w:hAnsiTheme="majorHAnsi"/>
          <w:b/>
          <w:sz w:val="22"/>
          <w:szCs w:val="22"/>
        </w:rPr>
      </w:pPr>
    </w:p>
    <w:p w14:paraId="31074083" w14:textId="3C0610B5" w:rsidR="00AD7867" w:rsidRPr="00046B05" w:rsidRDefault="00AD7867" w:rsidP="00AD7867">
      <w:pPr>
        <w:spacing w:before="0"/>
        <w:jc w:val="both"/>
        <w:rPr>
          <w:rFonts w:asciiTheme="majorHAnsi" w:hAnsiTheme="majorHAnsi"/>
          <w:b/>
          <w:sz w:val="22"/>
          <w:szCs w:val="22"/>
        </w:rPr>
      </w:pPr>
      <w:r>
        <w:rPr>
          <w:rFonts w:ascii="Calibri" w:hAnsi="Calibri"/>
          <w:sz w:val="20"/>
          <w:szCs w:val="20"/>
        </w:rPr>
        <mc:AlternateContent>
          <mc:Choice Requires="wps">
            <w:drawing>
              <wp:anchor distT="0" distB="0" distL="114300" distR="114300" simplePos="0" relativeHeight="251679232" behindDoc="0" locked="0" layoutInCell="1" allowOverlap="1" wp14:anchorId="2E89FE07" wp14:editId="0757384C">
                <wp:simplePos x="0" y="0"/>
                <wp:positionH relativeFrom="column">
                  <wp:posOffset>-73812</wp:posOffset>
                </wp:positionH>
                <wp:positionV relativeFrom="paragraph">
                  <wp:posOffset>174981</wp:posOffset>
                </wp:positionV>
                <wp:extent cx="6391910" cy="2157984"/>
                <wp:effectExtent l="0" t="0" r="27940" b="13970"/>
                <wp:wrapNone/>
                <wp:docPr id="426909520" name="Rectangle 6"/>
                <wp:cNvGraphicFramePr/>
                <a:graphic xmlns:a="http://schemas.openxmlformats.org/drawingml/2006/main">
                  <a:graphicData uri="http://schemas.microsoft.com/office/word/2010/wordprocessingShape">
                    <wps:wsp>
                      <wps:cNvSpPr/>
                      <wps:spPr>
                        <a:xfrm>
                          <a:off x="0" y="0"/>
                          <a:ext cx="6391910" cy="2157984"/>
                        </a:xfrm>
                        <a:prstGeom prst="rect">
                          <a:avLst/>
                        </a:prstGeom>
                        <a:no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11A4B2" id="Rectangle 6" o:spid="_x0000_s1026" style="position:absolute;margin-left:-5.8pt;margin-top:13.8pt;width:503.3pt;height:16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" filled="f" strokecolor="#d8d8d8 [2732]" strokeweight=".25pt"/>
            </w:pict>
          </mc:Fallback>
        </mc:AlternateContent>
      </w:r>
    </w:p>
    <w:p w14:paraId="7E42A1BA" w14:textId="07039BF4" w:rsidR="00AD7867" w:rsidRPr="00AD7867" w:rsidRDefault="00AD7867" w:rsidP="00AD7867">
      <w:pPr>
        <w:spacing w:before="0"/>
        <w:ind w:left="1701"/>
        <w:jc w:val="both"/>
      </w:pPr>
      <w:r>
        <w:rPr>
          <w:rFonts w:ascii="Calibri" w:hAnsi="Calibri"/>
          <w:sz w:val="20"/>
          <w:szCs w:val="20"/>
        </w:rPr>
        <w:drawing>
          <wp:anchor distT="0" distB="0" distL="114300" distR="114300" simplePos="0" relativeHeight="251678208" behindDoc="0" locked="0" layoutInCell="1" allowOverlap="1" wp14:anchorId="7EE312C1" wp14:editId="772910D7">
            <wp:simplePos x="0" y="0"/>
            <wp:positionH relativeFrom="margin">
              <wp:posOffset>33020</wp:posOffset>
            </wp:positionH>
            <wp:positionV relativeFrom="paragraph">
              <wp:posOffset>24130</wp:posOffset>
            </wp:positionV>
            <wp:extent cx="892810" cy="313690"/>
            <wp:effectExtent l="0" t="0" r="2540" b="0"/>
            <wp:wrapNone/>
            <wp:docPr id="808454194" name="Image 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Une image contenant texte, clipar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2810" cy="313690"/>
                    </a:xfrm>
                    <a:prstGeom prst="rect">
                      <a:avLst/>
                    </a:prstGeom>
                    <a:noFill/>
                  </pic:spPr>
                </pic:pic>
              </a:graphicData>
            </a:graphic>
            <wp14:sizeRelH relativeFrom="margin">
              <wp14:pctWidth>0</wp14:pctWidth>
            </wp14:sizeRelH>
            <wp14:sizeRelV relativeFrom="margin">
              <wp14:pctHeight>0</wp14:pctHeight>
            </wp14:sizeRelV>
          </wp:anchor>
        </w:drawing>
      </w:r>
      <w:r>
        <w:t>S</w:t>
      </w:r>
      <w:r w:rsidRPr="00AD7867">
        <w:t>auf indications contraires, le contenu de ce guide est disponible en vertu des conditions de la Licence Creative Commons Attribution - 4.0 International.</w:t>
      </w:r>
    </w:p>
    <w:p w14:paraId="1C753605" w14:textId="77777777" w:rsidR="00AD7867" w:rsidRPr="00AD7867" w:rsidRDefault="00AD7867" w:rsidP="00AD7867">
      <w:pPr>
        <w:spacing w:before="0"/>
        <w:ind w:left="1701"/>
        <w:jc w:val="both"/>
        <w:rPr>
          <w:sz w:val="20"/>
          <w:szCs w:val="20"/>
        </w:rPr>
      </w:pPr>
    </w:p>
    <w:p w14:paraId="5D4348FD" w14:textId="77777777" w:rsidR="00AD7867" w:rsidRPr="00AD7867" w:rsidRDefault="00AD7867" w:rsidP="00AD7867">
      <w:pPr>
        <w:spacing w:before="0"/>
        <w:jc w:val="both"/>
      </w:pPr>
      <w:r w:rsidRPr="00AD7867">
        <w:t>Vous êtes autorisé à :</w:t>
      </w:r>
    </w:p>
    <w:p w14:paraId="79540BD1" w14:textId="77777777" w:rsidR="00AD7867" w:rsidRPr="00AD7867" w:rsidRDefault="00AD7867" w:rsidP="00AD7867">
      <w:pPr>
        <w:pStyle w:val="Paragraphedeliste"/>
        <w:numPr>
          <w:ilvl w:val="0"/>
          <w:numId w:val="47"/>
        </w:numPr>
        <w:snapToGrid w:val="0"/>
        <w:spacing w:after="120" w:line="240" w:lineRule="auto"/>
        <w:contextualSpacing w:val="0"/>
        <w:jc w:val="both"/>
        <w:rPr>
          <w:rFonts w:ascii="Overpass" w:hAnsi="Overpass"/>
        </w:rPr>
      </w:pPr>
      <w:r w:rsidRPr="00AD7867">
        <w:rPr>
          <w:rFonts w:ascii="Overpass" w:hAnsi="Overpass"/>
          <w:b/>
          <w:bCs/>
        </w:rPr>
        <w:t>Partager</w:t>
      </w:r>
      <w:r w:rsidRPr="00AD7867">
        <w:rPr>
          <w:rFonts w:ascii="Overpass" w:hAnsi="Overpass"/>
        </w:rPr>
        <w:t xml:space="preserve"> – Copier, distribuer et communiquer le matériel par tous moyens et sous tous formats.</w:t>
      </w:r>
    </w:p>
    <w:p w14:paraId="28563F12" w14:textId="77777777" w:rsidR="00AD7867" w:rsidRPr="00AD7867" w:rsidRDefault="00AD7867" w:rsidP="00AD7867">
      <w:pPr>
        <w:pStyle w:val="Paragraphedeliste"/>
        <w:numPr>
          <w:ilvl w:val="0"/>
          <w:numId w:val="47"/>
        </w:numPr>
        <w:snapToGrid w:val="0"/>
        <w:spacing w:after="120" w:line="240" w:lineRule="auto"/>
        <w:contextualSpacing w:val="0"/>
        <w:jc w:val="both"/>
        <w:rPr>
          <w:rFonts w:ascii="Overpass" w:hAnsi="Overpass"/>
        </w:rPr>
      </w:pPr>
      <w:r w:rsidRPr="00AD7867">
        <w:rPr>
          <w:rFonts w:ascii="Overpass" w:hAnsi="Overpass"/>
          <w:b/>
          <w:bCs/>
        </w:rPr>
        <w:t>Adapter</w:t>
      </w:r>
      <w:r w:rsidRPr="00AD7867">
        <w:rPr>
          <w:rFonts w:ascii="Overpass" w:hAnsi="Overpass"/>
        </w:rPr>
        <w:t xml:space="preserve"> – Remixer, transformer et créer à partir du matériel.</w:t>
      </w:r>
    </w:p>
    <w:p w14:paraId="4341A0E5" w14:textId="47C63CB8" w:rsidR="00AD7867" w:rsidRPr="00AD7867" w:rsidRDefault="00AD7867" w:rsidP="00AD7867">
      <w:pPr>
        <w:spacing w:before="0"/>
        <w:jc w:val="both"/>
      </w:pPr>
      <w:r w:rsidRPr="00AD7867">
        <w:t>Selon les conditions suivantes :</w:t>
      </w:r>
    </w:p>
    <w:p w14:paraId="17DAACE1" w14:textId="77777777" w:rsidR="00AD7867" w:rsidRPr="00AD7867" w:rsidRDefault="00AD7867" w:rsidP="00AD7867">
      <w:pPr>
        <w:pStyle w:val="Paragraphedeliste"/>
        <w:numPr>
          <w:ilvl w:val="0"/>
          <w:numId w:val="48"/>
        </w:numPr>
        <w:snapToGrid w:val="0"/>
        <w:spacing w:after="120" w:line="240" w:lineRule="auto"/>
        <w:contextualSpacing w:val="0"/>
        <w:jc w:val="both"/>
        <w:rPr>
          <w:rFonts w:ascii="Overpass" w:hAnsi="Overpass"/>
        </w:rPr>
      </w:pPr>
      <w:r w:rsidRPr="00AD7867">
        <w:rPr>
          <w:rFonts w:ascii="Overpass" w:hAnsi="Overpass"/>
          <w:b/>
          <w:bCs/>
        </w:rPr>
        <w:t>Paternité</w:t>
      </w:r>
      <w:r w:rsidRPr="00AD7867">
        <w:rPr>
          <w:rFonts w:ascii="Overpass" w:hAnsi="Overpass"/>
        </w:rPr>
        <w:t xml:space="preserve"> – Vous devez citer le nom de l’auteur original.</w:t>
      </w:r>
    </w:p>
    <w:p w14:paraId="3B26EC29" w14:textId="77777777" w:rsidR="00AD7867" w:rsidRDefault="00AD7867" w:rsidP="00AD7867">
      <w:pPr>
        <w:spacing w:before="0" w:after="0"/>
      </w:pPr>
    </w:p>
    <w:p w14:paraId="384A4706" w14:textId="540DB2A3" w:rsidR="00C43475" w:rsidRPr="00103EED" w:rsidRDefault="00C43475" w:rsidP="0092751C">
      <w:pPr>
        <w:rPr>
          <w:sz w:val="18"/>
          <w:szCs w:val="18"/>
        </w:rPr>
      </w:pPr>
    </w:p>
    <w:sectPr w:rsidR="00C43475" w:rsidRPr="00103EED" w:rsidSect="0000076B">
      <w:footerReference w:type="first" r:id="rId43"/>
      <w:pgSz w:w="12240" w:h="15840"/>
      <w:pgMar w:top="1418" w:right="1418" w:bottom="1418" w:left="1418"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A9BE3" w14:textId="77777777" w:rsidR="00687F46" w:rsidRDefault="00687F46" w:rsidP="00CE7A80">
      <w:r>
        <w:separator/>
      </w:r>
    </w:p>
  </w:endnote>
  <w:endnote w:type="continuationSeparator" w:id="0">
    <w:p w14:paraId="34BA1F76" w14:textId="77777777" w:rsidR="00687F46" w:rsidRDefault="00687F46" w:rsidP="00CE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Med">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verpass">
    <w:altName w:val="Calibri"/>
    <w:panose1 w:val="00000500000000000000"/>
    <w:charset w:val="00"/>
    <w:family w:val="auto"/>
    <w:pitch w:val="variable"/>
    <w:sig w:usb0="00000003" w:usb1="00000020"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Overpass ExtraBold">
    <w:panose1 w:val="00000900000000000000"/>
    <w:charset w:val="00"/>
    <w:family w:val="auto"/>
    <w:pitch w:val="variable"/>
    <w:sig w:usb0="00000007" w:usb1="00000020" w:usb2="00000000" w:usb3="00000000" w:csb0="00000093" w:csb1="00000000"/>
  </w:font>
  <w:font w:name="Overpass SemiBold">
    <w:panose1 w:val="00000700000000000000"/>
    <w:charset w:val="00"/>
    <w:family w:val="auto"/>
    <w:pitch w:val="variable"/>
    <w:sig w:usb0="00000007" w:usb1="00000020" w:usb2="00000000" w:usb3="00000000" w:csb0="00000093" w:csb1="00000000"/>
  </w:font>
  <w:font w:name="Overpass ExtraLight">
    <w:panose1 w:val="00000300000000000000"/>
    <w:charset w:val="00"/>
    <w:family w:val="auto"/>
    <w:pitch w:val="variable"/>
    <w:sig w:usb0="00000007" w:usb1="00000020" w:usb2="00000000" w:usb3="00000000" w:csb0="00000093" w:csb1="00000000"/>
  </w:font>
  <w:font w:name="Overpass Light">
    <w:altName w:val="Calibri"/>
    <w:panose1 w:val="00000400000000000000"/>
    <w:charset w:val="00"/>
    <w:family w:val="auto"/>
    <w:pitch w:val="variable"/>
    <w:sig w:usb0="00000007" w:usb1="00000020" w:usb2="00000000" w:usb3="00000000" w:csb0="00000093"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AF4E" w14:textId="623C9BC6" w:rsidR="00977714" w:rsidRDefault="00977714">
    <w:pPr>
      <w:pStyle w:val="Pieddepage"/>
    </w:pPr>
    <w:r>
      <w:drawing>
        <wp:anchor distT="0" distB="0" distL="114300" distR="114300" simplePos="0" relativeHeight="251678208" behindDoc="0" locked="0" layoutInCell="1" allowOverlap="1" wp14:anchorId="4A30F104" wp14:editId="66C1B358">
          <wp:simplePos x="0" y="0"/>
          <wp:positionH relativeFrom="margin">
            <wp:align>left</wp:align>
          </wp:positionH>
          <wp:positionV relativeFrom="paragraph">
            <wp:posOffset>-1099820</wp:posOffset>
          </wp:positionV>
          <wp:extent cx="7783373" cy="1416142"/>
          <wp:effectExtent l="0" t="0" r="8255" b="0"/>
          <wp:wrapNone/>
          <wp:docPr id="2006231689" name="Image 2006231689"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58952" name="Image 431058952" descr="Une image contenant texte, capture d’écran, Police, lign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783373" cy="141614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357262"/>
      <w:docPartObj>
        <w:docPartGallery w:val="Page Numbers (Bottom of Page)"/>
        <w:docPartUnique/>
      </w:docPartObj>
    </w:sdtPr>
    <w:sdtEndPr/>
    <w:sdtContent>
      <w:sdt>
        <w:sdtPr>
          <w:id w:val="-1241942967"/>
          <w:docPartObj>
            <w:docPartGallery w:val="Page Numbers (Top of Page)"/>
            <w:docPartUnique/>
          </w:docPartObj>
        </w:sdtPr>
        <w:sdtEndPr/>
        <w:sdtContent>
          <w:p w14:paraId="3FBD19C8" w14:textId="2756E40C" w:rsidR="0007277D" w:rsidRPr="00BC3D42" w:rsidRDefault="009D32F0" w:rsidP="000162A7">
            <w:pPr>
              <w:pStyle w:val="Piedpage"/>
              <w:tabs>
                <w:tab w:val="right" w:pos="9356"/>
              </w:tabs>
            </w:pPr>
            <w:r w:rsidRPr="00436AD8">
              <w:drawing>
                <wp:anchor distT="0" distB="0" distL="114300" distR="114300" simplePos="0" relativeHeight="251664382" behindDoc="0" locked="0" layoutInCell="1" allowOverlap="1" wp14:anchorId="72EC6169" wp14:editId="52C09F56">
                  <wp:simplePos x="0" y="0"/>
                  <wp:positionH relativeFrom="margin">
                    <wp:posOffset>0</wp:posOffset>
                  </wp:positionH>
                  <wp:positionV relativeFrom="paragraph">
                    <wp:posOffset>75565</wp:posOffset>
                  </wp:positionV>
                  <wp:extent cx="716400" cy="252000"/>
                  <wp:effectExtent l="0" t="0" r="7620" b="0"/>
                  <wp:wrapSquare wrapText="bothSides"/>
                  <wp:docPr id="1450981405" name="Image 1450981405" descr="Une image contenant symbole, capture d’écran, boule de billard&#10;&#10;Description générée automatiquement">
                    <a:extLst xmlns:a="http://schemas.openxmlformats.org/drawingml/2006/main">
                      <a:ext uri="{FF2B5EF4-FFF2-40B4-BE49-F238E27FC236}">
                        <a16:creationId xmlns:a16="http://schemas.microsoft.com/office/drawing/2014/main" id="{CB8A86E2-CA22-9A2A-EF16-82807D27F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ymbole, capture d’écran, boule de billard&#10;&#10;Description générée automatiquement">
                            <a:extLst>
                              <a:ext uri="{FF2B5EF4-FFF2-40B4-BE49-F238E27FC236}">
                                <a16:creationId xmlns:a16="http://schemas.microsoft.com/office/drawing/2014/main" id="{CB8A86E2-CA22-9A2A-EF16-82807D27FC7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400" cy="252000"/>
                          </a:xfrm>
                          <a:prstGeom prst="rect">
                            <a:avLst/>
                          </a:prstGeom>
                          <a:noFill/>
                        </pic:spPr>
                      </pic:pic>
                    </a:graphicData>
                  </a:graphic>
                  <wp14:sizeRelH relativeFrom="page">
                    <wp14:pctWidth>0</wp14:pctWidth>
                  </wp14:sizeRelH>
                  <wp14:sizeRelV relativeFrom="page">
                    <wp14:pctHeight>0</wp14:pctHeight>
                  </wp14:sizeRelV>
                </wp:anchor>
              </w:drawing>
            </w:r>
            <w:r w:rsidR="00977714" w:rsidRPr="00977714">
              <w:t>Guide portant sur l’enregistrement et la diffusion des activités de formation</w:t>
            </w:r>
            <w:r>
              <w:tab/>
            </w:r>
            <w:r w:rsidRPr="000F555D">
              <w:rPr>
                <w:b/>
              </w:rPr>
              <w:fldChar w:fldCharType="begin"/>
            </w:r>
            <w:r w:rsidRPr="000F555D">
              <w:rPr>
                <w:b/>
              </w:rPr>
              <w:instrText>PAGE   \* MERGEFORMAT</w:instrText>
            </w:r>
            <w:r w:rsidRPr="000F555D">
              <w:rPr>
                <w:b/>
              </w:rPr>
              <w:fldChar w:fldCharType="separate"/>
            </w:r>
            <w:r>
              <w:rPr>
                <w:b/>
              </w:rPr>
              <w:t>2</w:t>
            </w:r>
            <w:r w:rsidRPr="000F555D">
              <w:rPr>
                <w:b/>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6E07" w14:textId="4358E768" w:rsidR="0007277D" w:rsidRDefault="00762E32" w:rsidP="000162A7">
    <w:pPr>
      <w:pStyle w:val="Piedpage"/>
      <w:tabs>
        <w:tab w:val="right" w:pos="9356"/>
      </w:tabs>
    </w:pPr>
    <w:r w:rsidRPr="00436AD8">
      <w:drawing>
        <wp:anchor distT="0" distB="0" distL="114300" distR="114300" simplePos="0" relativeHeight="251674112" behindDoc="0" locked="0" layoutInCell="1" allowOverlap="1" wp14:anchorId="52555C36" wp14:editId="21239026">
          <wp:simplePos x="0" y="0"/>
          <wp:positionH relativeFrom="margin">
            <wp:posOffset>-635</wp:posOffset>
          </wp:positionH>
          <wp:positionV relativeFrom="paragraph">
            <wp:posOffset>75870</wp:posOffset>
          </wp:positionV>
          <wp:extent cx="716280" cy="250825"/>
          <wp:effectExtent l="0" t="0" r="7620" b="0"/>
          <wp:wrapSquare wrapText="bothSides"/>
          <wp:docPr id="1327642673" name="Image 1327642673" descr="Une image contenant symbole, capture d’écran, boule de billard&#10;&#10;Description générée automatiquement">
            <a:extLst xmlns:a="http://schemas.openxmlformats.org/drawingml/2006/main">
              <a:ext uri="{FF2B5EF4-FFF2-40B4-BE49-F238E27FC236}">
                <a16:creationId xmlns:a16="http://schemas.microsoft.com/office/drawing/2014/main" id="{CB8A86E2-CA22-9A2A-EF16-82807D27F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symbole, capture d’écran, boule de billard&#10;&#10;Description générée automatiquement">
                    <a:extLst>
                      <a:ext uri="{FF2B5EF4-FFF2-40B4-BE49-F238E27FC236}">
                        <a16:creationId xmlns:a16="http://schemas.microsoft.com/office/drawing/2014/main" id="{CB8A86E2-CA22-9A2A-EF16-82807D27FC7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250825"/>
                  </a:xfrm>
                  <a:prstGeom prst="rect">
                    <a:avLst/>
                  </a:prstGeom>
                  <a:noFill/>
                </pic:spPr>
              </pic:pic>
            </a:graphicData>
          </a:graphic>
          <wp14:sizeRelH relativeFrom="page">
            <wp14:pctWidth>0</wp14:pctWidth>
          </wp14:sizeRelH>
          <wp14:sizeRelV relativeFrom="page">
            <wp14:pctHeight>0</wp14:pctHeight>
          </wp14:sizeRelV>
        </wp:anchor>
      </w:drawing>
    </w:r>
    <w:r w:rsidR="00977714" w:rsidRPr="00977714">
      <w:t xml:space="preserve"> Guide portant sur l’enregistrement et la diffusion des activités de formation</w:t>
    </w:r>
    <w:r w:rsidR="000162A7">
      <w:tab/>
    </w:r>
    <w:r w:rsidR="000F555D" w:rsidRPr="000F555D">
      <w:rPr>
        <w:b/>
      </w:rPr>
      <w:fldChar w:fldCharType="begin"/>
    </w:r>
    <w:r w:rsidR="000F555D" w:rsidRPr="000F555D">
      <w:rPr>
        <w:b/>
      </w:rPr>
      <w:instrText>PAGE   \* MERGEFORMAT</w:instrText>
    </w:r>
    <w:r w:rsidR="000F555D" w:rsidRPr="000F555D">
      <w:rPr>
        <w:b/>
      </w:rPr>
      <w:fldChar w:fldCharType="separate"/>
    </w:r>
    <w:r w:rsidR="000F555D" w:rsidRPr="000F555D">
      <w:rPr>
        <w:b/>
        <w:lang w:val="fr-FR"/>
      </w:rPr>
      <w:t>1</w:t>
    </w:r>
    <w:r w:rsidR="000F555D" w:rsidRPr="000F555D">
      <w:rP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157F" w14:textId="77777777" w:rsidR="006E264B" w:rsidRPr="009B3F03" w:rsidRDefault="006E264B" w:rsidP="00CE7A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0995D" w14:textId="77777777" w:rsidR="00687F46" w:rsidRDefault="00687F46" w:rsidP="00CE7A80">
      <w:r>
        <w:separator/>
      </w:r>
    </w:p>
  </w:footnote>
  <w:footnote w:type="continuationSeparator" w:id="0">
    <w:p w14:paraId="0C4D3663" w14:textId="77777777" w:rsidR="00687F46" w:rsidRDefault="00687F46" w:rsidP="00CE7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B9BF" w14:textId="374BF27B" w:rsidR="00283793" w:rsidRPr="002A3DB8" w:rsidRDefault="002626DB" w:rsidP="00DB2A16">
    <w:pPr>
      <w:pStyle w:val="En-tte"/>
      <w:pBdr>
        <w:bottom w:val="none" w:sz="0" w:space="0" w:color="auto"/>
      </w:pBdr>
    </w:pPr>
    <w:r>
      <w:drawing>
        <wp:anchor distT="0" distB="0" distL="114300" distR="114300" simplePos="0" relativeHeight="251677184" behindDoc="1" locked="0" layoutInCell="1" allowOverlap="1" wp14:anchorId="77A23C09" wp14:editId="7FF71EA7">
          <wp:simplePos x="0" y="0"/>
          <wp:positionH relativeFrom="margin">
            <wp:posOffset>0</wp:posOffset>
          </wp:positionH>
          <wp:positionV relativeFrom="paragraph">
            <wp:posOffset>-1438275</wp:posOffset>
          </wp:positionV>
          <wp:extent cx="7772400" cy="10058400"/>
          <wp:effectExtent l="0" t="0" r="0" b="0"/>
          <wp:wrapNone/>
          <wp:docPr id="506975585" name="Image 3" descr="Une image contenant personne, ordinateur portable, ordinat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75585" name="Image 3" descr="Une image contenant personne, ordinateur portable, ordinateur, fem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DFD7" w14:textId="34A39B13" w:rsidR="00283793" w:rsidRPr="0007277D" w:rsidRDefault="00977714" w:rsidP="00CE7A80">
    <w:pPr>
      <w:pStyle w:val="En-tte"/>
    </w:pPr>
    <w:r w:rsidRPr="00977714">
      <w:t xml:space="preserve">Guide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8365" w14:textId="16684539" w:rsidR="0007277D" w:rsidRPr="00977714" w:rsidRDefault="00977714" w:rsidP="00977714">
    <w:pPr>
      <w:pStyle w:val="En-tte"/>
    </w:pPr>
    <w:r w:rsidRPr="00977714">
      <w:t xml:space="preserve">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140D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D2CD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AEA7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7626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689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900F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7421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3C1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C91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F634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F39F3"/>
    <w:multiLevelType w:val="hybridMultilevel"/>
    <w:tmpl w:val="6D46ABF8"/>
    <w:lvl w:ilvl="0" w:tplc="0C0C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5EC2F3E"/>
    <w:multiLevelType w:val="multilevel"/>
    <w:tmpl w:val="4EF47F2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1D337761"/>
    <w:multiLevelType w:val="multilevel"/>
    <w:tmpl w:val="4EF47F2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28E16745"/>
    <w:multiLevelType w:val="hybridMultilevel"/>
    <w:tmpl w:val="1D4A1EA6"/>
    <w:lvl w:ilvl="0" w:tplc="1FC41BCE">
      <w:start w:val="1"/>
      <w:numFmt w:val="bullet"/>
      <w:pStyle w:val="Listepuces-Noir"/>
      <w:lvlText w:val=""/>
      <w:lvlJc w:val="left"/>
      <w:pPr>
        <w:ind w:left="1004" w:hanging="360"/>
      </w:pPr>
      <w:rPr>
        <w:rFonts w:ascii="Symbol" w:hAnsi="Symbol" w:hint="default"/>
      </w:rPr>
    </w:lvl>
    <w:lvl w:ilvl="1" w:tplc="0C0C0003">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4" w15:restartNumberingAfterBreak="0">
    <w:nsid w:val="29D33559"/>
    <w:multiLevelType w:val="hybridMultilevel"/>
    <w:tmpl w:val="B27E06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5" w15:restartNumberingAfterBreak="0">
    <w:nsid w:val="2ABA5A94"/>
    <w:multiLevelType w:val="hybridMultilevel"/>
    <w:tmpl w:val="08D8BA72"/>
    <w:lvl w:ilvl="0" w:tplc="196CBE04">
      <w:start w:val="1"/>
      <w:numFmt w:val="decimal"/>
      <w:pStyle w:val="Listenumros-Noir"/>
      <w:lvlText w:val="%1."/>
      <w:lvlJc w:val="left"/>
      <w:pPr>
        <w:ind w:left="1288" w:hanging="360"/>
      </w:pPr>
    </w:lvl>
    <w:lvl w:ilvl="1" w:tplc="0C0C0019" w:tentative="1">
      <w:start w:val="1"/>
      <w:numFmt w:val="lowerLetter"/>
      <w:lvlText w:val="%2."/>
      <w:lvlJc w:val="left"/>
      <w:pPr>
        <w:ind w:left="2008" w:hanging="360"/>
      </w:pPr>
    </w:lvl>
    <w:lvl w:ilvl="2" w:tplc="0C0C001B" w:tentative="1">
      <w:start w:val="1"/>
      <w:numFmt w:val="lowerRoman"/>
      <w:lvlText w:val="%3."/>
      <w:lvlJc w:val="right"/>
      <w:pPr>
        <w:ind w:left="2728" w:hanging="180"/>
      </w:pPr>
    </w:lvl>
    <w:lvl w:ilvl="3" w:tplc="0C0C000F" w:tentative="1">
      <w:start w:val="1"/>
      <w:numFmt w:val="decimal"/>
      <w:lvlText w:val="%4."/>
      <w:lvlJc w:val="left"/>
      <w:pPr>
        <w:ind w:left="3448" w:hanging="360"/>
      </w:pPr>
    </w:lvl>
    <w:lvl w:ilvl="4" w:tplc="0C0C0019" w:tentative="1">
      <w:start w:val="1"/>
      <w:numFmt w:val="lowerLetter"/>
      <w:lvlText w:val="%5."/>
      <w:lvlJc w:val="left"/>
      <w:pPr>
        <w:ind w:left="4168" w:hanging="360"/>
      </w:pPr>
    </w:lvl>
    <w:lvl w:ilvl="5" w:tplc="0C0C001B" w:tentative="1">
      <w:start w:val="1"/>
      <w:numFmt w:val="lowerRoman"/>
      <w:lvlText w:val="%6."/>
      <w:lvlJc w:val="right"/>
      <w:pPr>
        <w:ind w:left="4888" w:hanging="180"/>
      </w:pPr>
    </w:lvl>
    <w:lvl w:ilvl="6" w:tplc="0C0C000F" w:tentative="1">
      <w:start w:val="1"/>
      <w:numFmt w:val="decimal"/>
      <w:lvlText w:val="%7."/>
      <w:lvlJc w:val="left"/>
      <w:pPr>
        <w:ind w:left="5608" w:hanging="360"/>
      </w:pPr>
    </w:lvl>
    <w:lvl w:ilvl="7" w:tplc="0C0C0019" w:tentative="1">
      <w:start w:val="1"/>
      <w:numFmt w:val="lowerLetter"/>
      <w:lvlText w:val="%8."/>
      <w:lvlJc w:val="left"/>
      <w:pPr>
        <w:ind w:left="6328" w:hanging="360"/>
      </w:pPr>
    </w:lvl>
    <w:lvl w:ilvl="8" w:tplc="0C0C001B" w:tentative="1">
      <w:start w:val="1"/>
      <w:numFmt w:val="lowerRoman"/>
      <w:lvlText w:val="%9."/>
      <w:lvlJc w:val="right"/>
      <w:pPr>
        <w:ind w:left="7048" w:hanging="180"/>
      </w:pPr>
    </w:lvl>
  </w:abstractNum>
  <w:abstractNum w:abstractNumId="16" w15:restartNumberingAfterBreak="0">
    <w:nsid w:val="2D794401"/>
    <w:multiLevelType w:val="hybridMultilevel"/>
    <w:tmpl w:val="1BE20C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F8F3D67"/>
    <w:multiLevelType w:val="hybridMultilevel"/>
    <w:tmpl w:val="7A4C29A8"/>
    <w:lvl w:ilvl="0" w:tplc="2F8EB62A">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16B1CCD"/>
    <w:multiLevelType w:val="hybridMultilevel"/>
    <w:tmpl w:val="445E22A0"/>
    <w:lvl w:ilvl="0" w:tplc="340277AC">
      <w:start w:val="1"/>
      <w:numFmt w:val="decimal"/>
      <w:pStyle w:val="Listenumros-Gris"/>
      <w:lvlText w:val="%1."/>
      <w:lvlJc w:val="left"/>
      <w:pPr>
        <w:ind w:left="1288" w:hanging="360"/>
      </w:pPr>
    </w:lvl>
    <w:lvl w:ilvl="1" w:tplc="0C0C0019" w:tentative="1">
      <w:start w:val="1"/>
      <w:numFmt w:val="lowerLetter"/>
      <w:lvlText w:val="%2."/>
      <w:lvlJc w:val="left"/>
      <w:pPr>
        <w:ind w:left="2008" w:hanging="360"/>
      </w:pPr>
    </w:lvl>
    <w:lvl w:ilvl="2" w:tplc="0C0C001B" w:tentative="1">
      <w:start w:val="1"/>
      <w:numFmt w:val="lowerRoman"/>
      <w:lvlText w:val="%3."/>
      <w:lvlJc w:val="right"/>
      <w:pPr>
        <w:ind w:left="2728" w:hanging="180"/>
      </w:pPr>
    </w:lvl>
    <w:lvl w:ilvl="3" w:tplc="0C0C000F" w:tentative="1">
      <w:start w:val="1"/>
      <w:numFmt w:val="decimal"/>
      <w:lvlText w:val="%4."/>
      <w:lvlJc w:val="left"/>
      <w:pPr>
        <w:ind w:left="3448" w:hanging="360"/>
      </w:pPr>
    </w:lvl>
    <w:lvl w:ilvl="4" w:tplc="0C0C0019" w:tentative="1">
      <w:start w:val="1"/>
      <w:numFmt w:val="lowerLetter"/>
      <w:lvlText w:val="%5."/>
      <w:lvlJc w:val="left"/>
      <w:pPr>
        <w:ind w:left="4168" w:hanging="360"/>
      </w:pPr>
    </w:lvl>
    <w:lvl w:ilvl="5" w:tplc="0C0C001B" w:tentative="1">
      <w:start w:val="1"/>
      <w:numFmt w:val="lowerRoman"/>
      <w:lvlText w:val="%6."/>
      <w:lvlJc w:val="right"/>
      <w:pPr>
        <w:ind w:left="4888" w:hanging="180"/>
      </w:pPr>
    </w:lvl>
    <w:lvl w:ilvl="6" w:tplc="0C0C000F" w:tentative="1">
      <w:start w:val="1"/>
      <w:numFmt w:val="decimal"/>
      <w:lvlText w:val="%7."/>
      <w:lvlJc w:val="left"/>
      <w:pPr>
        <w:ind w:left="5608" w:hanging="360"/>
      </w:pPr>
    </w:lvl>
    <w:lvl w:ilvl="7" w:tplc="0C0C0019" w:tentative="1">
      <w:start w:val="1"/>
      <w:numFmt w:val="lowerLetter"/>
      <w:lvlText w:val="%8."/>
      <w:lvlJc w:val="left"/>
      <w:pPr>
        <w:ind w:left="6328" w:hanging="360"/>
      </w:pPr>
    </w:lvl>
    <w:lvl w:ilvl="8" w:tplc="0C0C001B" w:tentative="1">
      <w:start w:val="1"/>
      <w:numFmt w:val="lowerRoman"/>
      <w:lvlText w:val="%9."/>
      <w:lvlJc w:val="right"/>
      <w:pPr>
        <w:ind w:left="7048" w:hanging="180"/>
      </w:pPr>
    </w:lvl>
  </w:abstractNum>
  <w:abstractNum w:abstractNumId="19" w15:restartNumberingAfterBreak="0">
    <w:nsid w:val="366906B3"/>
    <w:multiLevelType w:val="hybridMultilevel"/>
    <w:tmpl w:val="39304DE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15:restartNumberingAfterBreak="0">
    <w:nsid w:val="36DD779C"/>
    <w:multiLevelType w:val="multilevel"/>
    <w:tmpl w:val="D8061A18"/>
    <w:lvl w:ilvl="0">
      <w:start w:val="1"/>
      <w:numFmt w:val="bullet"/>
      <w:lvlText w:val="­"/>
      <w:lvlJc w:val="left"/>
      <w:pPr>
        <w:tabs>
          <w:tab w:val="num" w:pos="360"/>
        </w:tabs>
        <w:ind w:left="360" w:hanging="360"/>
      </w:pPr>
      <w:rPr>
        <w:rFonts w:ascii="Courier New" w:hAnsi="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70434E6"/>
    <w:multiLevelType w:val="hybridMultilevel"/>
    <w:tmpl w:val="BE6473C6"/>
    <w:lvl w:ilvl="0" w:tplc="DB7825CA">
      <w:start w:val="1"/>
      <w:numFmt w:val="bullet"/>
      <w:pStyle w:val="Listepuces-Roug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E8D4047"/>
    <w:multiLevelType w:val="multilevel"/>
    <w:tmpl w:val="35069C46"/>
    <w:lvl w:ilvl="0">
      <w:start w:val="1"/>
      <w:numFmt w:val="bullet"/>
      <w:lvlText w:val=""/>
      <w:lvlJc w:val="left"/>
      <w:pPr>
        <w:tabs>
          <w:tab w:val="num" w:pos="152"/>
        </w:tabs>
        <w:ind w:left="152" w:hanging="360"/>
      </w:pPr>
      <w:rPr>
        <w:rFonts w:ascii="Symbol" w:hAnsi="Symbol" w:hint="default"/>
        <w:sz w:val="20"/>
      </w:rPr>
    </w:lvl>
    <w:lvl w:ilvl="1">
      <w:start w:val="1"/>
      <w:numFmt w:val="bullet"/>
      <w:lvlText w:val=""/>
      <w:lvlJc w:val="left"/>
      <w:pPr>
        <w:tabs>
          <w:tab w:val="num" w:pos="872"/>
        </w:tabs>
        <w:ind w:left="872" w:hanging="360"/>
      </w:pPr>
      <w:rPr>
        <w:rFonts w:ascii="Symbol" w:hAnsi="Symbol" w:hint="default"/>
        <w:sz w:val="20"/>
      </w:rPr>
    </w:lvl>
    <w:lvl w:ilvl="2" w:tentative="1">
      <w:start w:val="1"/>
      <w:numFmt w:val="bullet"/>
      <w:lvlText w:val=""/>
      <w:lvlJc w:val="left"/>
      <w:pPr>
        <w:tabs>
          <w:tab w:val="num" w:pos="1592"/>
        </w:tabs>
        <w:ind w:left="1592" w:hanging="360"/>
      </w:pPr>
      <w:rPr>
        <w:rFonts w:ascii="Symbol" w:hAnsi="Symbol" w:hint="default"/>
        <w:sz w:val="20"/>
      </w:rPr>
    </w:lvl>
    <w:lvl w:ilvl="3" w:tentative="1">
      <w:start w:val="1"/>
      <w:numFmt w:val="bullet"/>
      <w:lvlText w:val=""/>
      <w:lvlJc w:val="left"/>
      <w:pPr>
        <w:tabs>
          <w:tab w:val="num" w:pos="2312"/>
        </w:tabs>
        <w:ind w:left="2312" w:hanging="360"/>
      </w:pPr>
      <w:rPr>
        <w:rFonts w:ascii="Symbol" w:hAnsi="Symbol" w:hint="default"/>
        <w:sz w:val="20"/>
      </w:rPr>
    </w:lvl>
    <w:lvl w:ilvl="4" w:tentative="1">
      <w:start w:val="1"/>
      <w:numFmt w:val="bullet"/>
      <w:lvlText w:val=""/>
      <w:lvlJc w:val="left"/>
      <w:pPr>
        <w:tabs>
          <w:tab w:val="num" w:pos="3032"/>
        </w:tabs>
        <w:ind w:left="3032" w:hanging="360"/>
      </w:pPr>
      <w:rPr>
        <w:rFonts w:ascii="Symbol" w:hAnsi="Symbol" w:hint="default"/>
        <w:sz w:val="20"/>
      </w:rPr>
    </w:lvl>
    <w:lvl w:ilvl="5" w:tentative="1">
      <w:start w:val="1"/>
      <w:numFmt w:val="bullet"/>
      <w:lvlText w:val=""/>
      <w:lvlJc w:val="left"/>
      <w:pPr>
        <w:tabs>
          <w:tab w:val="num" w:pos="3752"/>
        </w:tabs>
        <w:ind w:left="3752" w:hanging="360"/>
      </w:pPr>
      <w:rPr>
        <w:rFonts w:ascii="Symbol" w:hAnsi="Symbol" w:hint="default"/>
        <w:sz w:val="20"/>
      </w:rPr>
    </w:lvl>
    <w:lvl w:ilvl="6" w:tentative="1">
      <w:start w:val="1"/>
      <w:numFmt w:val="bullet"/>
      <w:lvlText w:val=""/>
      <w:lvlJc w:val="left"/>
      <w:pPr>
        <w:tabs>
          <w:tab w:val="num" w:pos="4472"/>
        </w:tabs>
        <w:ind w:left="4472" w:hanging="360"/>
      </w:pPr>
      <w:rPr>
        <w:rFonts w:ascii="Symbol" w:hAnsi="Symbol" w:hint="default"/>
        <w:sz w:val="20"/>
      </w:rPr>
    </w:lvl>
    <w:lvl w:ilvl="7" w:tentative="1">
      <w:start w:val="1"/>
      <w:numFmt w:val="bullet"/>
      <w:lvlText w:val=""/>
      <w:lvlJc w:val="left"/>
      <w:pPr>
        <w:tabs>
          <w:tab w:val="num" w:pos="5192"/>
        </w:tabs>
        <w:ind w:left="5192" w:hanging="360"/>
      </w:pPr>
      <w:rPr>
        <w:rFonts w:ascii="Symbol" w:hAnsi="Symbol" w:hint="default"/>
        <w:sz w:val="20"/>
      </w:rPr>
    </w:lvl>
    <w:lvl w:ilvl="8" w:tentative="1">
      <w:start w:val="1"/>
      <w:numFmt w:val="bullet"/>
      <w:lvlText w:val=""/>
      <w:lvlJc w:val="left"/>
      <w:pPr>
        <w:tabs>
          <w:tab w:val="num" w:pos="5912"/>
        </w:tabs>
        <w:ind w:left="5912" w:hanging="360"/>
      </w:pPr>
      <w:rPr>
        <w:rFonts w:ascii="Symbol" w:hAnsi="Symbol" w:hint="default"/>
        <w:sz w:val="20"/>
      </w:rPr>
    </w:lvl>
  </w:abstractNum>
  <w:abstractNum w:abstractNumId="23" w15:restartNumberingAfterBreak="0">
    <w:nsid w:val="56554753"/>
    <w:multiLevelType w:val="hybridMultilevel"/>
    <w:tmpl w:val="80245754"/>
    <w:lvl w:ilvl="0" w:tplc="A84622BE">
      <w:start w:val="1"/>
      <w:numFmt w:val="bullet"/>
      <w:lvlText w:val=""/>
      <w:lvlJc w:val="left"/>
      <w:pPr>
        <w:ind w:left="360" w:hanging="360"/>
      </w:pPr>
      <w:rPr>
        <w:rFonts w:ascii="Symbol" w:hAnsi="Symbol" w:hint="default"/>
        <w:color w:val="D0CECE" w:themeColor="background2" w:themeShade="E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5D4AAF"/>
    <w:multiLevelType w:val="multilevel"/>
    <w:tmpl w:val="1542FCF8"/>
    <w:lvl w:ilvl="0">
      <w:start w:val="1"/>
      <w:numFmt w:val="bullet"/>
      <w:pStyle w:val="Listepuces2"/>
      <w:lvlText w:val=""/>
      <w:lvlJc w:val="left"/>
      <w:pPr>
        <w:tabs>
          <w:tab w:val="num" w:pos="709"/>
        </w:tabs>
        <w:ind w:left="709" w:hanging="284"/>
      </w:pPr>
      <w:rPr>
        <w:rFonts w:ascii="Symbol" w:hAnsi="Symbol" w:hint="default"/>
      </w:rPr>
    </w:lvl>
    <w:lvl w:ilvl="1">
      <w:start w:val="1"/>
      <w:numFmt w:val="bullet"/>
      <w:lvlText w:val="−"/>
      <w:lvlJc w:val="left"/>
      <w:pPr>
        <w:tabs>
          <w:tab w:val="num" w:pos="992"/>
        </w:tabs>
        <w:ind w:left="992" w:hanging="283"/>
      </w:pPr>
      <w:rPr>
        <w:rFonts w:ascii="Calibri" w:hAnsi="Calibri" w:hint="default"/>
      </w:rPr>
    </w:lvl>
    <w:lvl w:ilvl="2">
      <w:start w:val="1"/>
      <w:numFmt w:val="bullet"/>
      <w:lvlText w:val="∙"/>
      <w:lvlJc w:val="left"/>
      <w:pPr>
        <w:tabs>
          <w:tab w:val="num" w:pos="1276"/>
        </w:tabs>
        <w:ind w:left="1276" w:hanging="284"/>
      </w:pPr>
      <w:rPr>
        <w:rFonts w:ascii="Minion Pro Med" w:hAnsi="Minion Pro Med"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5BB03B7B"/>
    <w:multiLevelType w:val="hybridMultilevel"/>
    <w:tmpl w:val="357E86AA"/>
    <w:lvl w:ilvl="0" w:tplc="1FC41BCE">
      <w:start w:val="1"/>
      <w:numFmt w:val="bullet"/>
      <w:lvlText w:val=""/>
      <w:lvlJc w:val="left"/>
      <w:pPr>
        <w:ind w:left="1004" w:hanging="360"/>
      </w:pPr>
      <w:rPr>
        <w:rFonts w:ascii="Symbol" w:hAnsi="Symbol" w:hint="default"/>
      </w:rPr>
    </w:lvl>
    <w:lvl w:ilvl="1" w:tplc="0C0C000F">
      <w:start w:val="1"/>
      <w:numFmt w:val="decimal"/>
      <w:lvlText w:val="%2."/>
      <w:lvlJc w:val="left"/>
      <w:pPr>
        <w:ind w:left="1724" w:hanging="360"/>
      </w:pPr>
      <w:rPr>
        <w:rFonts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26" w15:restartNumberingAfterBreak="0">
    <w:nsid w:val="5D5C61C9"/>
    <w:multiLevelType w:val="hybridMultilevel"/>
    <w:tmpl w:val="5BC4DD42"/>
    <w:lvl w:ilvl="0" w:tplc="2F8EB62A">
      <w:start w:val="1"/>
      <w:numFmt w:val="bullet"/>
      <w:lvlText w:val="­"/>
      <w:lvlJc w:val="left"/>
      <w:pPr>
        <w:ind w:left="360" w:hanging="360"/>
      </w:pPr>
      <w:rPr>
        <w:rFonts w:ascii="Courier New" w:hAnsi="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5F312B78"/>
    <w:multiLevelType w:val="multilevel"/>
    <w:tmpl w:val="21E6C176"/>
    <w:lvl w:ilvl="0">
      <w:start w:val="1"/>
      <w:numFmt w:val="bullet"/>
      <w:lvlText w:val="­"/>
      <w:lvlJc w:val="left"/>
      <w:pPr>
        <w:tabs>
          <w:tab w:val="num" w:pos="360"/>
        </w:tabs>
        <w:ind w:left="360" w:hanging="360"/>
      </w:pPr>
      <w:rPr>
        <w:rFonts w:ascii="Courier New" w:hAnsi="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60AD08B1"/>
    <w:multiLevelType w:val="hybridMultilevel"/>
    <w:tmpl w:val="5EFA1C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0DB75E3"/>
    <w:multiLevelType w:val="hybridMultilevel"/>
    <w:tmpl w:val="92DA3C36"/>
    <w:lvl w:ilvl="0" w:tplc="2F8EB62A">
      <w:start w:val="1"/>
      <w:numFmt w:val="bullet"/>
      <w:lvlText w:val="­"/>
      <w:lvlJc w:val="left"/>
      <w:pPr>
        <w:ind w:left="360" w:hanging="360"/>
      </w:pPr>
      <w:rPr>
        <w:rFonts w:ascii="Courier New" w:hAnsi="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2593228"/>
    <w:multiLevelType w:val="hybridMultilevel"/>
    <w:tmpl w:val="AD6A401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1" w15:restartNumberingAfterBreak="0">
    <w:nsid w:val="62632C29"/>
    <w:multiLevelType w:val="hybridMultilevel"/>
    <w:tmpl w:val="DE52A1A8"/>
    <w:lvl w:ilvl="0" w:tplc="1FC41BCE">
      <w:start w:val="1"/>
      <w:numFmt w:val="bullet"/>
      <w:lvlText w:val=""/>
      <w:lvlJc w:val="left"/>
      <w:pPr>
        <w:ind w:left="1004" w:hanging="360"/>
      </w:pPr>
      <w:rPr>
        <w:rFonts w:ascii="Symbol" w:hAnsi="Symbol" w:hint="default"/>
      </w:rPr>
    </w:lvl>
    <w:lvl w:ilvl="1" w:tplc="599AC18A">
      <w:start w:val="1"/>
      <w:numFmt w:val="bullet"/>
      <w:lvlText w:val="‒"/>
      <w:lvlJc w:val="left"/>
      <w:pPr>
        <w:ind w:left="1724" w:hanging="360"/>
      </w:pPr>
      <w:rPr>
        <w:rFonts w:ascii="Arial" w:hAnsi="Arial"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32" w15:restartNumberingAfterBreak="0">
    <w:nsid w:val="67DE7A87"/>
    <w:multiLevelType w:val="hybridMultilevel"/>
    <w:tmpl w:val="E14A82C6"/>
    <w:lvl w:ilvl="0" w:tplc="5FF84A72">
      <w:start w:val="1"/>
      <w:numFmt w:val="bullet"/>
      <w:pStyle w:val="Listepuces"/>
      <w:lvlText w:val="•"/>
      <w:lvlJc w:val="left"/>
      <w:pPr>
        <w:ind w:left="1145" w:hanging="360"/>
      </w:pPr>
      <w:rPr>
        <w:rFonts w:ascii="Arial" w:hAnsi="Arial" w:hint="default"/>
        <w:color w:val="C00000"/>
        <w:sz w:val="21"/>
      </w:rPr>
    </w:lvl>
    <w:lvl w:ilvl="1" w:tplc="0C0C0003" w:tentative="1">
      <w:start w:val="1"/>
      <w:numFmt w:val="bullet"/>
      <w:lvlText w:val="o"/>
      <w:lvlJc w:val="left"/>
      <w:pPr>
        <w:ind w:left="1865" w:hanging="360"/>
      </w:pPr>
      <w:rPr>
        <w:rFonts w:ascii="Courier New" w:hAnsi="Courier New" w:cs="Courier New" w:hint="default"/>
      </w:rPr>
    </w:lvl>
    <w:lvl w:ilvl="2" w:tplc="0C0C0005" w:tentative="1">
      <w:start w:val="1"/>
      <w:numFmt w:val="bullet"/>
      <w:lvlText w:val=""/>
      <w:lvlJc w:val="left"/>
      <w:pPr>
        <w:ind w:left="2585" w:hanging="360"/>
      </w:pPr>
      <w:rPr>
        <w:rFonts w:ascii="Wingdings" w:hAnsi="Wingdings" w:hint="default"/>
      </w:rPr>
    </w:lvl>
    <w:lvl w:ilvl="3" w:tplc="0C0C0001" w:tentative="1">
      <w:start w:val="1"/>
      <w:numFmt w:val="bullet"/>
      <w:lvlText w:val=""/>
      <w:lvlJc w:val="left"/>
      <w:pPr>
        <w:ind w:left="3305" w:hanging="360"/>
      </w:pPr>
      <w:rPr>
        <w:rFonts w:ascii="Symbol" w:hAnsi="Symbol" w:hint="default"/>
      </w:rPr>
    </w:lvl>
    <w:lvl w:ilvl="4" w:tplc="0C0C0003" w:tentative="1">
      <w:start w:val="1"/>
      <w:numFmt w:val="bullet"/>
      <w:lvlText w:val="o"/>
      <w:lvlJc w:val="left"/>
      <w:pPr>
        <w:ind w:left="4025" w:hanging="360"/>
      </w:pPr>
      <w:rPr>
        <w:rFonts w:ascii="Courier New" w:hAnsi="Courier New" w:cs="Courier New" w:hint="default"/>
      </w:rPr>
    </w:lvl>
    <w:lvl w:ilvl="5" w:tplc="0C0C0005" w:tentative="1">
      <w:start w:val="1"/>
      <w:numFmt w:val="bullet"/>
      <w:lvlText w:val=""/>
      <w:lvlJc w:val="left"/>
      <w:pPr>
        <w:ind w:left="4745" w:hanging="360"/>
      </w:pPr>
      <w:rPr>
        <w:rFonts w:ascii="Wingdings" w:hAnsi="Wingdings" w:hint="default"/>
      </w:rPr>
    </w:lvl>
    <w:lvl w:ilvl="6" w:tplc="0C0C0001" w:tentative="1">
      <w:start w:val="1"/>
      <w:numFmt w:val="bullet"/>
      <w:lvlText w:val=""/>
      <w:lvlJc w:val="left"/>
      <w:pPr>
        <w:ind w:left="5465" w:hanging="360"/>
      </w:pPr>
      <w:rPr>
        <w:rFonts w:ascii="Symbol" w:hAnsi="Symbol" w:hint="default"/>
      </w:rPr>
    </w:lvl>
    <w:lvl w:ilvl="7" w:tplc="0C0C0003" w:tentative="1">
      <w:start w:val="1"/>
      <w:numFmt w:val="bullet"/>
      <w:lvlText w:val="o"/>
      <w:lvlJc w:val="left"/>
      <w:pPr>
        <w:ind w:left="6185" w:hanging="360"/>
      </w:pPr>
      <w:rPr>
        <w:rFonts w:ascii="Courier New" w:hAnsi="Courier New" w:cs="Courier New" w:hint="default"/>
      </w:rPr>
    </w:lvl>
    <w:lvl w:ilvl="8" w:tplc="0C0C0005" w:tentative="1">
      <w:start w:val="1"/>
      <w:numFmt w:val="bullet"/>
      <w:lvlText w:val=""/>
      <w:lvlJc w:val="left"/>
      <w:pPr>
        <w:ind w:left="6905" w:hanging="360"/>
      </w:pPr>
      <w:rPr>
        <w:rFonts w:ascii="Wingdings" w:hAnsi="Wingdings" w:hint="default"/>
      </w:rPr>
    </w:lvl>
  </w:abstractNum>
  <w:abstractNum w:abstractNumId="33" w15:restartNumberingAfterBreak="0">
    <w:nsid w:val="756A2DED"/>
    <w:multiLevelType w:val="hybridMultilevel"/>
    <w:tmpl w:val="25EA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8941322"/>
    <w:multiLevelType w:val="hybridMultilevel"/>
    <w:tmpl w:val="8A264532"/>
    <w:lvl w:ilvl="0" w:tplc="C4C098B6">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952217E"/>
    <w:multiLevelType w:val="hybridMultilevel"/>
    <w:tmpl w:val="32729D48"/>
    <w:lvl w:ilvl="0" w:tplc="2F8EB62A">
      <w:start w:val="1"/>
      <w:numFmt w:val="bullet"/>
      <w:lvlText w:val="­"/>
      <w:lvlJc w:val="left"/>
      <w:pPr>
        <w:ind w:left="360" w:hanging="360"/>
      </w:pPr>
      <w:rPr>
        <w:rFonts w:ascii="Courier New" w:hAnsi="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79E04C67"/>
    <w:multiLevelType w:val="hybridMultilevel"/>
    <w:tmpl w:val="A636D9D4"/>
    <w:lvl w:ilvl="0" w:tplc="4F7E24F8">
      <w:numFmt w:val="bullet"/>
      <w:lvlText w:val="-"/>
      <w:lvlJc w:val="left"/>
      <w:pPr>
        <w:ind w:left="720" w:hanging="360"/>
      </w:pPr>
      <w:rPr>
        <w:rFonts w:ascii="Overpass" w:eastAsia="Times New Roman" w:hAnsi="Overpas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C535404"/>
    <w:multiLevelType w:val="hybridMultilevel"/>
    <w:tmpl w:val="BEB26568"/>
    <w:lvl w:ilvl="0" w:tplc="AA18FF66">
      <w:start w:val="1"/>
      <w:numFmt w:val="bullet"/>
      <w:pStyle w:val="Listepuces-Gri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E01510D"/>
    <w:multiLevelType w:val="hybridMultilevel"/>
    <w:tmpl w:val="21EE1F16"/>
    <w:lvl w:ilvl="0" w:tplc="10CE0A4C">
      <w:start w:val="1"/>
      <w:numFmt w:val="decimal"/>
      <w:pStyle w:val="Listenumros-Rouge"/>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730879583">
    <w:abstractNumId w:val="15"/>
  </w:num>
  <w:num w:numId="2" w16cid:durableId="149178626">
    <w:abstractNumId w:val="18"/>
  </w:num>
  <w:num w:numId="3" w16cid:durableId="824861649">
    <w:abstractNumId w:val="38"/>
  </w:num>
  <w:num w:numId="4" w16cid:durableId="533155777">
    <w:abstractNumId w:val="13"/>
  </w:num>
  <w:num w:numId="5" w16cid:durableId="1496187028">
    <w:abstractNumId w:val="37"/>
  </w:num>
  <w:num w:numId="6" w16cid:durableId="830099290">
    <w:abstractNumId w:val="21"/>
  </w:num>
  <w:num w:numId="7" w16cid:durableId="1179469791">
    <w:abstractNumId w:val="8"/>
  </w:num>
  <w:num w:numId="8" w16cid:durableId="921451112">
    <w:abstractNumId w:val="3"/>
  </w:num>
  <w:num w:numId="9" w16cid:durableId="1413510472">
    <w:abstractNumId w:val="2"/>
  </w:num>
  <w:num w:numId="10" w16cid:durableId="1077705891">
    <w:abstractNumId w:val="1"/>
  </w:num>
  <w:num w:numId="11" w16cid:durableId="254634938">
    <w:abstractNumId w:val="0"/>
  </w:num>
  <w:num w:numId="12" w16cid:durableId="1180778069">
    <w:abstractNumId w:val="9"/>
  </w:num>
  <w:num w:numId="13" w16cid:durableId="39327788">
    <w:abstractNumId w:val="7"/>
  </w:num>
  <w:num w:numId="14" w16cid:durableId="678774827">
    <w:abstractNumId w:val="6"/>
  </w:num>
  <w:num w:numId="15" w16cid:durableId="814569446">
    <w:abstractNumId w:val="5"/>
  </w:num>
  <w:num w:numId="16" w16cid:durableId="1625886933">
    <w:abstractNumId w:val="4"/>
  </w:num>
  <w:num w:numId="17" w16cid:durableId="858591556">
    <w:abstractNumId w:val="22"/>
  </w:num>
  <w:num w:numId="18" w16cid:durableId="657734292">
    <w:abstractNumId w:val="33"/>
  </w:num>
  <w:num w:numId="19" w16cid:durableId="956831616">
    <w:abstractNumId w:val="28"/>
  </w:num>
  <w:num w:numId="20" w16cid:durableId="1113982211">
    <w:abstractNumId w:val="24"/>
  </w:num>
  <w:num w:numId="21" w16cid:durableId="782382431">
    <w:abstractNumId w:val="25"/>
  </w:num>
  <w:num w:numId="22" w16cid:durableId="989792466">
    <w:abstractNumId w:val="31"/>
  </w:num>
  <w:num w:numId="23" w16cid:durableId="898246848">
    <w:abstractNumId w:val="32"/>
  </w:num>
  <w:num w:numId="24" w16cid:durableId="1898274079">
    <w:abstractNumId w:val="26"/>
  </w:num>
  <w:num w:numId="25" w16cid:durableId="1279752031">
    <w:abstractNumId w:val="13"/>
  </w:num>
  <w:num w:numId="26" w16cid:durableId="509878816">
    <w:abstractNumId w:val="29"/>
  </w:num>
  <w:num w:numId="27" w16cid:durableId="429590842">
    <w:abstractNumId w:val="13"/>
  </w:num>
  <w:num w:numId="28" w16cid:durableId="1275401831">
    <w:abstractNumId w:val="20"/>
  </w:num>
  <w:num w:numId="29" w16cid:durableId="292105634">
    <w:abstractNumId w:val="13"/>
  </w:num>
  <w:num w:numId="30" w16cid:durableId="1267083292">
    <w:abstractNumId w:val="13"/>
  </w:num>
  <w:num w:numId="31" w16cid:durableId="556281559">
    <w:abstractNumId w:val="13"/>
  </w:num>
  <w:num w:numId="32" w16cid:durableId="2104372398">
    <w:abstractNumId w:val="17"/>
  </w:num>
  <w:num w:numId="33" w16cid:durableId="1464536667">
    <w:abstractNumId w:val="27"/>
  </w:num>
  <w:num w:numId="34" w16cid:durableId="1489246941">
    <w:abstractNumId w:val="35"/>
  </w:num>
  <w:num w:numId="35" w16cid:durableId="1132289391">
    <w:abstractNumId w:val="13"/>
  </w:num>
  <w:num w:numId="36" w16cid:durableId="875654355">
    <w:abstractNumId w:val="13"/>
  </w:num>
  <w:num w:numId="37" w16cid:durableId="1156608517">
    <w:abstractNumId w:val="13"/>
  </w:num>
  <w:num w:numId="38" w16cid:durableId="1466197787">
    <w:abstractNumId w:val="11"/>
  </w:num>
  <w:num w:numId="39" w16cid:durableId="951211181">
    <w:abstractNumId w:val="12"/>
  </w:num>
  <w:num w:numId="40" w16cid:durableId="1134299040">
    <w:abstractNumId w:val="13"/>
  </w:num>
  <w:num w:numId="41" w16cid:durableId="1861041064">
    <w:abstractNumId w:val="13"/>
  </w:num>
  <w:num w:numId="42" w16cid:durableId="1360811339">
    <w:abstractNumId w:val="16"/>
  </w:num>
  <w:num w:numId="43" w16cid:durableId="1908421871">
    <w:abstractNumId w:val="10"/>
  </w:num>
  <w:num w:numId="44" w16cid:durableId="1219129961">
    <w:abstractNumId w:val="19"/>
  </w:num>
  <w:num w:numId="45" w16cid:durableId="1251542427">
    <w:abstractNumId w:val="34"/>
  </w:num>
  <w:num w:numId="46" w16cid:durableId="59448481">
    <w:abstractNumId w:val="23"/>
  </w:num>
  <w:num w:numId="47" w16cid:durableId="1246496467">
    <w:abstractNumId w:val="14"/>
  </w:num>
  <w:num w:numId="48" w16cid:durableId="140390504">
    <w:abstractNumId w:val="30"/>
  </w:num>
  <w:num w:numId="49" w16cid:durableId="160926608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935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9D"/>
    <w:rsid w:val="0000076B"/>
    <w:rsid w:val="000162A7"/>
    <w:rsid w:val="00031993"/>
    <w:rsid w:val="00042A17"/>
    <w:rsid w:val="00046B05"/>
    <w:rsid w:val="0007277D"/>
    <w:rsid w:val="00090FF0"/>
    <w:rsid w:val="000A492A"/>
    <w:rsid w:val="000B15CA"/>
    <w:rsid w:val="000B3615"/>
    <w:rsid w:val="000B7D43"/>
    <w:rsid w:val="000C118D"/>
    <w:rsid w:val="000C43C8"/>
    <w:rsid w:val="000C7F9B"/>
    <w:rsid w:val="000D055E"/>
    <w:rsid w:val="000D1B48"/>
    <w:rsid w:val="000D4E0C"/>
    <w:rsid w:val="000D55A4"/>
    <w:rsid w:val="000E6F83"/>
    <w:rsid w:val="000E7DFE"/>
    <w:rsid w:val="000F555D"/>
    <w:rsid w:val="00101C0B"/>
    <w:rsid w:val="001029F0"/>
    <w:rsid w:val="00103EED"/>
    <w:rsid w:val="00104C0D"/>
    <w:rsid w:val="00116F9F"/>
    <w:rsid w:val="00123592"/>
    <w:rsid w:val="00132047"/>
    <w:rsid w:val="00150170"/>
    <w:rsid w:val="001534FB"/>
    <w:rsid w:val="001926B6"/>
    <w:rsid w:val="0019412A"/>
    <w:rsid w:val="001A0CB3"/>
    <w:rsid w:val="001B59FA"/>
    <w:rsid w:val="001C448F"/>
    <w:rsid w:val="001D2C8A"/>
    <w:rsid w:val="001D55D6"/>
    <w:rsid w:val="001F265B"/>
    <w:rsid w:val="001F79AB"/>
    <w:rsid w:val="002111B8"/>
    <w:rsid w:val="002119CD"/>
    <w:rsid w:val="00211E49"/>
    <w:rsid w:val="002146EE"/>
    <w:rsid w:val="002263F1"/>
    <w:rsid w:val="0023118B"/>
    <w:rsid w:val="00234F38"/>
    <w:rsid w:val="00236C3D"/>
    <w:rsid w:val="00243966"/>
    <w:rsid w:val="00260FB0"/>
    <w:rsid w:val="002626DB"/>
    <w:rsid w:val="002674FB"/>
    <w:rsid w:val="00283793"/>
    <w:rsid w:val="00283EB0"/>
    <w:rsid w:val="002A3DB8"/>
    <w:rsid w:val="002A4FEB"/>
    <w:rsid w:val="002B783F"/>
    <w:rsid w:val="002D07C8"/>
    <w:rsid w:val="002D25FE"/>
    <w:rsid w:val="002D4635"/>
    <w:rsid w:val="002E05A1"/>
    <w:rsid w:val="002E1F57"/>
    <w:rsid w:val="002E676A"/>
    <w:rsid w:val="002F3B80"/>
    <w:rsid w:val="002F61E6"/>
    <w:rsid w:val="003208D5"/>
    <w:rsid w:val="00332ED6"/>
    <w:rsid w:val="00351676"/>
    <w:rsid w:val="00354171"/>
    <w:rsid w:val="0036237E"/>
    <w:rsid w:val="0037334F"/>
    <w:rsid w:val="0037796B"/>
    <w:rsid w:val="00382AE9"/>
    <w:rsid w:val="003B047F"/>
    <w:rsid w:val="003B34C7"/>
    <w:rsid w:val="003C001A"/>
    <w:rsid w:val="003D2159"/>
    <w:rsid w:val="00406B83"/>
    <w:rsid w:val="004250AD"/>
    <w:rsid w:val="00432D51"/>
    <w:rsid w:val="00436AD8"/>
    <w:rsid w:val="00437493"/>
    <w:rsid w:val="004436AA"/>
    <w:rsid w:val="00452E4D"/>
    <w:rsid w:val="004557C0"/>
    <w:rsid w:val="00461B91"/>
    <w:rsid w:val="00467B2D"/>
    <w:rsid w:val="00467FAC"/>
    <w:rsid w:val="00472022"/>
    <w:rsid w:val="00480F61"/>
    <w:rsid w:val="00483749"/>
    <w:rsid w:val="00496203"/>
    <w:rsid w:val="004A29BA"/>
    <w:rsid w:val="004A31EE"/>
    <w:rsid w:val="004A4829"/>
    <w:rsid w:val="004B4226"/>
    <w:rsid w:val="004C1423"/>
    <w:rsid w:val="004C42A8"/>
    <w:rsid w:val="004D32D9"/>
    <w:rsid w:val="0050046B"/>
    <w:rsid w:val="00500FE5"/>
    <w:rsid w:val="00503DA4"/>
    <w:rsid w:val="00525268"/>
    <w:rsid w:val="00527618"/>
    <w:rsid w:val="00537DCB"/>
    <w:rsid w:val="0054543C"/>
    <w:rsid w:val="00547FAD"/>
    <w:rsid w:val="00563C08"/>
    <w:rsid w:val="005724B3"/>
    <w:rsid w:val="005A13B5"/>
    <w:rsid w:val="005A6B15"/>
    <w:rsid w:val="005D5ABB"/>
    <w:rsid w:val="005E6577"/>
    <w:rsid w:val="00613669"/>
    <w:rsid w:val="00623F15"/>
    <w:rsid w:val="00631DFD"/>
    <w:rsid w:val="0063319F"/>
    <w:rsid w:val="00641D3C"/>
    <w:rsid w:val="006516C0"/>
    <w:rsid w:val="006559CD"/>
    <w:rsid w:val="006575D5"/>
    <w:rsid w:val="0067516C"/>
    <w:rsid w:val="00687F46"/>
    <w:rsid w:val="00690733"/>
    <w:rsid w:val="006B7C61"/>
    <w:rsid w:val="006C1118"/>
    <w:rsid w:val="006C540F"/>
    <w:rsid w:val="006D0D00"/>
    <w:rsid w:val="006E264B"/>
    <w:rsid w:val="006E73E4"/>
    <w:rsid w:val="006F2223"/>
    <w:rsid w:val="006F684F"/>
    <w:rsid w:val="0070354A"/>
    <w:rsid w:val="00734A36"/>
    <w:rsid w:val="007477C3"/>
    <w:rsid w:val="00747C2D"/>
    <w:rsid w:val="00762E32"/>
    <w:rsid w:val="00770F3F"/>
    <w:rsid w:val="00774C41"/>
    <w:rsid w:val="007852B2"/>
    <w:rsid w:val="00793314"/>
    <w:rsid w:val="007B011F"/>
    <w:rsid w:val="007B77EA"/>
    <w:rsid w:val="007B7BE6"/>
    <w:rsid w:val="007B7D9D"/>
    <w:rsid w:val="007D12E7"/>
    <w:rsid w:val="007D677C"/>
    <w:rsid w:val="007E5734"/>
    <w:rsid w:val="007F4DBA"/>
    <w:rsid w:val="007F599E"/>
    <w:rsid w:val="0080225F"/>
    <w:rsid w:val="00807DAA"/>
    <w:rsid w:val="008109A0"/>
    <w:rsid w:val="008129F5"/>
    <w:rsid w:val="00814997"/>
    <w:rsid w:val="008245C8"/>
    <w:rsid w:val="00835B9C"/>
    <w:rsid w:val="00843AE2"/>
    <w:rsid w:val="008440F6"/>
    <w:rsid w:val="0085463C"/>
    <w:rsid w:val="00875DD3"/>
    <w:rsid w:val="00890929"/>
    <w:rsid w:val="008932EF"/>
    <w:rsid w:val="008958AE"/>
    <w:rsid w:val="008A2430"/>
    <w:rsid w:val="008C38D2"/>
    <w:rsid w:val="008C7EB2"/>
    <w:rsid w:val="008D0439"/>
    <w:rsid w:val="008E17BC"/>
    <w:rsid w:val="008E588E"/>
    <w:rsid w:val="0092751C"/>
    <w:rsid w:val="00931D25"/>
    <w:rsid w:val="00933FD4"/>
    <w:rsid w:val="00955178"/>
    <w:rsid w:val="00957648"/>
    <w:rsid w:val="00963B4E"/>
    <w:rsid w:val="009665DD"/>
    <w:rsid w:val="009704F6"/>
    <w:rsid w:val="00977714"/>
    <w:rsid w:val="0098110B"/>
    <w:rsid w:val="009919B2"/>
    <w:rsid w:val="009A363B"/>
    <w:rsid w:val="009A556A"/>
    <w:rsid w:val="009A77E2"/>
    <w:rsid w:val="009C18F8"/>
    <w:rsid w:val="009C7633"/>
    <w:rsid w:val="009D32F0"/>
    <w:rsid w:val="009D43C6"/>
    <w:rsid w:val="009D6A79"/>
    <w:rsid w:val="009E3944"/>
    <w:rsid w:val="009E3966"/>
    <w:rsid w:val="009E5C18"/>
    <w:rsid w:val="009F1C09"/>
    <w:rsid w:val="009F564A"/>
    <w:rsid w:val="009F722E"/>
    <w:rsid w:val="00A06DED"/>
    <w:rsid w:val="00A178AE"/>
    <w:rsid w:val="00A2217D"/>
    <w:rsid w:val="00A25174"/>
    <w:rsid w:val="00A27AAB"/>
    <w:rsid w:val="00A31E26"/>
    <w:rsid w:val="00A546AC"/>
    <w:rsid w:val="00A66397"/>
    <w:rsid w:val="00A71088"/>
    <w:rsid w:val="00A81C05"/>
    <w:rsid w:val="00A910BF"/>
    <w:rsid w:val="00A91509"/>
    <w:rsid w:val="00AB09FF"/>
    <w:rsid w:val="00AB0BFD"/>
    <w:rsid w:val="00AB7B56"/>
    <w:rsid w:val="00AC50E9"/>
    <w:rsid w:val="00AC5AF5"/>
    <w:rsid w:val="00AD7867"/>
    <w:rsid w:val="00AE2B49"/>
    <w:rsid w:val="00AE30D2"/>
    <w:rsid w:val="00B17B16"/>
    <w:rsid w:val="00B46026"/>
    <w:rsid w:val="00B7211C"/>
    <w:rsid w:val="00B73632"/>
    <w:rsid w:val="00B7694D"/>
    <w:rsid w:val="00B847B0"/>
    <w:rsid w:val="00B91004"/>
    <w:rsid w:val="00B92927"/>
    <w:rsid w:val="00BC3D42"/>
    <w:rsid w:val="00BD009C"/>
    <w:rsid w:val="00BD150A"/>
    <w:rsid w:val="00BD317E"/>
    <w:rsid w:val="00BE0ADF"/>
    <w:rsid w:val="00BE0BEF"/>
    <w:rsid w:val="00BE442C"/>
    <w:rsid w:val="00C12A3A"/>
    <w:rsid w:val="00C13D0A"/>
    <w:rsid w:val="00C340A3"/>
    <w:rsid w:val="00C3499D"/>
    <w:rsid w:val="00C34D91"/>
    <w:rsid w:val="00C36961"/>
    <w:rsid w:val="00C42108"/>
    <w:rsid w:val="00C43475"/>
    <w:rsid w:val="00C44255"/>
    <w:rsid w:val="00C504BB"/>
    <w:rsid w:val="00C64701"/>
    <w:rsid w:val="00C73E2E"/>
    <w:rsid w:val="00C743BC"/>
    <w:rsid w:val="00C83C90"/>
    <w:rsid w:val="00C908AC"/>
    <w:rsid w:val="00C90B9E"/>
    <w:rsid w:val="00C92F37"/>
    <w:rsid w:val="00CB01E3"/>
    <w:rsid w:val="00CC0250"/>
    <w:rsid w:val="00CD1207"/>
    <w:rsid w:val="00CD6BEF"/>
    <w:rsid w:val="00CD78EB"/>
    <w:rsid w:val="00CE7A80"/>
    <w:rsid w:val="00CF162E"/>
    <w:rsid w:val="00D016A1"/>
    <w:rsid w:val="00D05614"/>
    <w:rsid w:val="00D11879"/>
    <w:rsid w:val="00D310F9"/>
    <w:rsid w:val="00D525DC"/>
    <w:rsid w:val="00D712E8"/>
    <w:rsid w:val="00D77A47"/>
    <w:rsid w:val="00D9297B"/>
    <w:rsid w:val="00D968E7"/>
    <w:rsid w:val="00DA1AEB"/>
    <w:rsid w:val="00DA2DFD"/>
    <w:rsid w:val="00DA6DDF"/>
    <w:rsid w:val="00DB2A16"/>
    <w:rsid w:val="00DB58AF"/>
    <w:rsid w:val="00DB7CEA"/>
    <w:rsid w:val="00DC5710"/>
    <w:rsid w:val="00DC7304"/>
    <w:rsid w:val="00DD4578"/>
    <w:rsid w:val="00DD4C38"/>
    <w:rsid w:val="00DE29B2"/>
    <w:rsid w:val="00DF7ED1"/>
    <w:rsid w:val="00E1758B"/>
    <w:rsid w:val="00E5334E"/>
    <w:rsid w:val="00E546B2"/>
    <w:rsid w:val="00E663A1"/>
    <w:rsid w:val="00E71641"/>
    <w:rsid w:val="00E76D4E"/>
    <w:rsid w:val="00E81161"/>
    <w:rsid w:val="00E94D6D"/>
    <w:rsid w:val="00E96F8E"/>
    <w:rsid w:val="00EA0B51"/>
    <w:rsid w:val="00EA135A"/>
    <w:rsid w:val="00EA16D3"/>
    <w:rsid w:val="00EA35C4"/>
    <w:rsid w:val="00EB10A6"/>
    <w:rsid w:val="00EB1DBD"/>
    <w:rsid w:val="00EB4079"/>
    <w:rsid w:val="00EB55BC"/>
    <w:rsid w:val="00EB6982"/>
    <w:rsid w:val="00EC4E89"/>
    <w:rsid w:val="00EF4662"/>
    <w:rsid w:val="00F00569"/>
    <w:rsid w:val="00F425E0"/>
    <w:rsid w:val="00F43899"/>
    <w:rsid w:val="00F47253"/>
    <w:rsid w:val="00F564F0"/>
    <w:rsid w:val="00F9291F"/>
    <w:rsid w:val="00FA41C7"/>
    <w:rsid w:val="00FA72C0"/>
    <w:rsid w:val="00FA792E"/>
    <w:rsid w:val="00FB4B8F"/>
    <w:rsid w:val="00FB53D7"/>
    <w:rsid w:val="00FC039A"/>
    <w:rsid w:val="00FC1B82"/>
    <w:rsid w:val="00FC3E4F"/>
    <w:rsid w:val="00FD541B"/>
    <w:rsid w:val="00FE0540"/>
    <w:rsid w:val="00FF4A05"/>
    <w:rsid w:val="00FF75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03987"/>
  <w15:chartTrackingRefBased/>
  <w15:docId w15:val="{65741CEE-D124-41D4-98B6-71E96FC0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verpass" w:eastAsiaTheme="minorHAnsi" w:hAnsi="Overpass" w:cstheme="majorBidi"/>
        <w:bCs/>
        <w:spacing w:val="-10"/>
        <w:kern w:val="28"/>
        <w:sz w:val="56"/>
        <w:szCs w:val="56"/>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A80"/>
    <w:pPr>
      <w:spacing w:before="120" w:after="120" w:line="240" w:lineRule="auto"/>
    </w:pPr>
    <w:rPr>
      <w:rFonts w:eastAsia="Times New Roman" w:cs="Times New Roman"/>
      <w:bCs w:val="0"/>
      <w:noProof/>
      <w:spacing w:val="0"/>
      <w:kern w:val="0"/>
      <w:sz w:val="21"/>
      <w:szCs w:val="21"/>
      <w:lang w:eastAsia="fr-FR"/>
    </w:rPr>
  </w:style>
  <w:style w:type="paragraph" w:styleId="Titre1">
    <w:name w:val="heading 1"/>
    <w:basedOn w:val="Normal"/>
    <w:next w:val="Normal"/>
    <w:link w:val="Titre1Car"/>
    <w:uiPriority w:val="9"/>
    <w:rsid w:val="00FD541B"/>
    <w:pPr>
      <w:keepNext/>
      <w:keepLines/>
      <w:spacing w:before="240" w:after="240"/>
      <w:outlineLvl w:val="0"/>
    </w:pPr>
    <w:rPr>
      <w:rFonts w:eastAsiaTheme="majorEastAsia" w:cstheme="majorBidi"/>
      <w:color w:val="FF0000"/>
      <w:spacing w:val="-10"/>
      <w:sz w:val="40"/>
      <w:szCs w:val="40"/>
      <w:lang w:val="fr-FR"/>
    </w:rPr>
  </w:style>
  <w:style w:type="paragraph" w:styleId="Titre2">
    <w:name w:val="heading 2"/>
    <w:basedOn w:val="Normal"/>
    <w:next w:val="Normal"/>
    <w:link w:val="Titre2Car"/>
    <w:uiPriority w:val="9"/>
    <w:unhideWhenUsed/>
    <w:rsid w:val="00D9297B"/>
    <w:pPr>
      <w:keepNext/>
      <w:keepLines/>
      <w:spacing w:after="40"/>
      <w:outlineLvl w:val="1"/>
    </w:pPr>
    <w:rPr>
      <w:rFonts w:eastAsiaTheme="majorEastAsia" w:cstheme="majorBidi"/>
      <w:color w:val="7F7F7F"/>
      <w:sz w:val="32"/>
      <w:szCs w:val="26"/>
      <w:lang w:bidi="fr-FR"/>
    </w:rPr>
  </w:style>
  <w:style w:type="paragraph" w:styleId="Titre3">
    <w:name w:val="heading 3"/>
    <w:basedOn w:val="Normal"/>
    <w:next w:val="Normal"/>
    <w:link w:val="Titre3Car"/>
    <w:uiPriority w:val="9"/>
    <w:semiHidden/>
    <w:unhideWhenUsed/>
    <w:rsid w:val="00A7108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rsid w:val="00CE7A8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document-Noir">
    <w:name w:val="Titre document - Noir"/>
    <w:basedOn w:val="Normal"/>
    <w:link w:val="Titredocument-NoirCar"/>
    <w:qFormat/>
    <w:rsid w:val="00437493"/>
    <w:pPr>
      <w:spacing w:before="240"/>
    </w:pPr>
    <w:rPr>
      <w:b/>
      <w:sz w:val="72"/>
    </w:rPr>
  </w:style>
  <w:style w:type="paragraph" w:customStyle="1" w:styleId="Titredocument-Rouge">
    <w:name w:val="Titre document - Rouge"/>
    <w:basedOn w:val="Normal"/>
    <w:link w:val="Titredocument-RougeCar"/>
    <w:qFormat/>
    <w:rsid w:val="00437493"/>
    <w:pPr>
      <w:spacing w:before="240"/>
    </w:pPr>
    <w:rPr>
      <w:b/>
      <w:color w:val="E30513"/>
      <w:sz w:val="72"/>
    </w:rPr>
  </w:style>
  <w:style w:type="character" w:customStyle="1" w:styleId="Titredocument-NoirCar">
    <w:name w:val="Titre document - Noir Car"/>
    <w:basedOn w:val="Policepardfaut"/>
    <w:link w:val="Titredocument-Noir"/>
    <w:rsid w:val="00437493"/>
    <w:rPr>
      <w:rFonts w:eastAsia="Times New Roman" w:cs="Times New Roman"/>
      <w:b/>
      <w:bCs w:val="0"/>
      <w:noProof/>
      <w:spacing w:val="0"/>
      <w:kern w:val="0"/>
      <w:sz w:val="72"/>
      <w:szCs w:val="20"/>
      <w:lang w:eastAsia="fr-FR"/>
    </w:rPr>
  </w:style>
  <w:style w:type="paragraph" w:customStyle="1" w:styleId="Titredocument-Gris">
    <w:name w:val="Titre document - Gris"/>
    <w:basedOn w:val="Normal"/>
    <w:link w:val="Titredocument-GrisCar"/>
    <w:qFormat/>
    <w:rsid w:val="00AB09FF"/>
    <w:pPr>
      <w:spacing w:before="240"/>
    </w:pPr>
    <w:rPr>
      <w:b/>
      <w:color w:val="7F7F7F"/>
      <w:sz w:val="72"/>
    </w:rPr>
  </w:style>
  <w:style w:type="character" w:customStyle="1" w:styleId="Titredocument-RougeCar">
    <w:name w:val="Titre document - Rouge Car"/>
    <w:basedOn w:val="Policepardfaut"/>
    <w:link w:val="Titredocument-Rouge"/>
    <w:rsid w:val="00437493"/>
    <w:rPr>
      <w:rFonts w:eastAsia="Times New Roman" w:cs="Times New Roman"/>
      <w:b/>
      <w:bCs w:val="0"/>
      <w:noProof/>
      <w:color w:val="E30513"/>
      <w:spacing w:val="0"/>
      <w:kern w:val="0"/>
      <w:sz w:val="72"/>
      <w:szCs w:val="20"/>
      <w:lang w:eastAsia="fr-FR"/>
    </w:rPr>
  </w:style>
  <w:style w:type="paragraph" w:customStyle="1" w:styleId="Titre1-Noir">
    <w:name w:val="Titre 1 - Noir"/>
    <w:basedOn w:val="Normal"/>
    <w:next w:val="Normal"/>
    <w:link w:val="Titre1-NoirCar"/>
    <w:qFormat/>
    <w:rsid w:val="00CE7A80"/>
    <w:pPr>
      <w:spacing w:before="360" w:after="480"/>
    </w:pPr>
    <w:rPr>
      <w:rFonts w:ascii="Overpass ExtraBold" w:hAnsi="Overpass ExtraBold"/>
      <w:sz w:val="40"/>
    </w:rPr>
  </w:style>
  <w:style w:type="character" w:customStyle="1" w:styleId="Titredocument-GrisCar">
    <w:name w:val="Titre document - Gris Car"/>
    <w:basedOn w:val="Titredocument-RougeCar"/>
    <w:link w:val="Titredocument-Gris"/>
    <w:rsid w:val="00AB09FF"/>
    <w:rPr>
      <w:rFonts w:eastAsia="Times New Roman" w:cs="Times New Roman"/>
      <w:b/>
      <w:bCs w:val="0"/>
      <w:noProof/>
      <w:color w:val="7F7F7F"/>
      <w:spacing w:val="0"/>
      <w:kern w:val="0"/>
      <w:sz w:val="72"/>
      <w:szCs w:val="20"/>
      <w:lang w:eastAsia="fr-FR"/>
    </w:rPr>
  </w:style>
  <w:style w:type="paragraph" w:customStyle="1" w:styleId="Titre1-Gris">
    <w:name w:val="Titre 1 - Gris"/>
    <w:basedOn w:val="Normal"/>
    <w:next w:val="Normal"/>
    <w:link w:val="Titre1-GrisCar"/>
    <w:qFormat/>
    <w:rsid w:val="00B17B16"/>
    <w:pPr>
      <w:spacing w:before="360" w:after="480"/>
    </w:pPr>
    <w:rPr>
      <w:rFonts w:ascii="Overpass ExtraBold" w:hAnsi="Overpass ExtraBold"/>
      <w:color w:val="7F7F7F"/>
      <w:sz w:val="40"/>
    </w:rPr>
  </w:style>
  <w:style w:type="character" w:customStyle="1" w:styleId="Titre1-NoirCar">
    <w:name w:val="Titre 1 - Noir Car"/>
    <w:basedOn w:val="Policepardfaut"/>
    <w:link w:val="Titre1-Noir"/>
    <w:rsid w:val="00CE7A80"/>
    <w:rPr>
      <w:rFonts w:ascii="Overpass ExtraBold" w:eastAsia="Times New Roman" w:hAnsi="Overpass ExtraBold" w:cs="Times New Roman"/>
      <w:bCs w:val="0"/>
      <w:noProof/>
      <w:spacing w:val="0"/>
      <w:kern w:val="0"/>
      <w:sz w:val="40"/>
      <w:szCs w:val="21"/>
      <w:lang w:eastAsia="fr-FR"/>
    </w:rPr>
  </w:style>
  <w:style w:type="paragraph" w:customStyle="1" w:styleId="Titre1-Rouge">
    <w:name w:val="Titre 1 - Rouge"/>
    <w:basedOn w:val="Normal"/>
    <w:next w:val="Normal"/>
    <w:link w:val="Titre1-RougeCar"/>
    <w:qFormat/>
    <w:rsid w:val="002111B8"/>
    <w:pPr>
      <w:spacing w:before="360" w:after="480"/>
    </w:pPr>
    <w:rPr>
      <w:rFonts w:ascii="Overpass ExtraBold" w:hAnsi="Overpass ExtraBold"/>
      <w:color w:val="E30513"/>
      <w:sz w:val="40"/>
    </w:rPr>
  </w:style>
  <w:style w:type="character" w:customStyle="1" w:styleId="Titre1-GrisCar">
    <w:name w:val="Titre 1 - Gris Car"/>
    <w:basedOn w:val="Policepardfaut"/>
    <w:link w:val="Titre1-Gris"/>
    <w:rsid w:val="00B17B16"/>
    <w:rPr>
      <w:rFonts w:ascii="Overpass ExtraBold" w:eastAsia="Times New Roman" w:hAnsi="Overpass ExtraBold" w:cs="Times New Roman"/>
      <w:bCs w:val="0"/>
      <w:noProof/>
      <w:color w:val="7F7F7F"/>
      <w:spacing w:val="0"/>
      <w:kern w:val="0"/>
      <w:sz w:val="40"/>
      <w:szCs w:val="21"/>
      <w:lang w:eastAsia="fr-FR"/>
    </w:rPr>
  </w:style>
  <w:style w:type="paragraph" w:customStyle="1" w:styleId="Titre2-Noir">
    <w:name w:val="Titre 2 - Noir"/>
    <w:basedOn w:val="Normal"/>
    <w:next w:val="Normal"/>
    <w:link w:val="Titre2-NoirCar"/>
    <w:qFormat/>
    <w:rsid w:val="00BE0BEF"/>
    <w:pPr>
      <w:spacing w:before="360" w:after="160"/>
    </w:pPr>
    <w:rPr>
      <w:rFonts w:ascii="Overpass SemiBold" w:hAnsi="Overpass SemiBold"/>
      <w:sz w:val="32"/>
    </w:rPr>
  </w:style>
  <w:style w:type="character" w:customStyle="1" w:styleId="Titre1-RougeCar">
    <w:name w:val="Titre 1 - Rouge Car"/>
    <w:basedOn w:val="Policepardfaut"/>
    <w:link w:val="Titre1-Rouge"/>
    <w:rsid w:val="002111B8"/>
    <w:rPr>
      <w:rFonts w:ascii="Overpass ExtraBold" w:eastAsia="Times New Roman" w:hAnsi="Overpass ExtraBold" w:cs="Times New Roman"/>
      <w:bCs w:val="0"/>
      <w:noProof/>
      <w:color w:val="E30513"/>
      <w:spacing w:val="0"/>
      <w:kern w:val="0"/>
      <w:sz w:val="40"/>
      <w:szCs w:val="21"/>
      <w:lang w:eastAsia="fr-FR"/>
    </w:rPr>
  </w:style>
  <w:style w:type="paragraph" w:customStyle="1" w:styleId="Titre2-Gris">
    <w:name w:val="Titre 2 - Gris"/>
    <w:basedOn w:val="Normal"/>
    <w:next w:val="Normal"/>
    <w:link w:val="Titre2-GrisCar"/>
    <w:qFormat/>
    <w:rsid w:val="005A6B15"/>
    <w:pPr>
      <w:spacing w:before="360" w:after="160"/>
    </w:pPr>
    <w:rPr>
      <w:rFonts w:ascii="Overpass SemiBold" w:hAnsi="Overpass SemiBold"/>
      <w:color w:val="7F7F7F"/>
      <w:sz w:val="32"/>
    </w:rPr>
  </w:style>
  <w:style w:type="character" w:customStyle="1" w:styleId="Titre2-NoirCar">
    <w:name w:val="Titre 2 - Noir Car"/>
    <w:basedOn w:val="Policepardfaut"/>
    <w:link w:val="Titre2-Noir"/>
    <w:rsid w:val="00BE0BEF"/>
    <w:rPr>
      <w:rFonts w:ascii="Overpass SemiBold" w:eastAsia="Times New Roman" w:hAnsi="Overpass SemiBold" w:cs="Times New Roman"/>
      <w:bCs w:val="0"/>
      <w:noProof/>
      <w:spacing w:val="0"/>
      <w:kern w:val="0"/>
      <w:sz w:val="32"/>
      <w:szCs w:val="21"/>
      <w:lang w:eastAsia="fr-FR"/>
    </w:rPr>
  </w:style>
  <w:style w:type="paragraph" w:customStyle="1" w:styleId="Titre2-Rouge">
    <w:name w:val="Titre 2 - Rouge"/>
    <w:basedOn w:val="Normal"/>
    <w:next w:val="Normal"/>
    <w:link w:val="Titre2-RougeCar"/>
    <w:qFormat/>
    <w:rsid w:val="00123592"/>
    <w:pPr>
      <w:spacing w:before="360" w:after="160"/>
    </w:pPr>
    <w:rPr>
      <w:rFonts w:ascii="Overpass SemiBold" w:hAnsi="Overpass SemiBold"/>
      <w:color w:val="E30513"/>
      <w:sz w:val="32"/>
    </w:rPr>
  </w:style>
  <w:style w:type="character" w:customStyle="1" w:styleId="Titre2-GrisCar">
    <w:name w:val="Titre 2 - Gris Car"/>
    <w:basedOn w:val="Policepardfaut"/>
    <w:link w:val="Titre2-Gris"/>
    <w:rsid w:val="005A6B15"/>
    <w:rPr>
      <w:rFonts w:ascii="Overpass SemiBold" w:eastAsia="Times New Roman" w:hAnsi="Overpass SemiBold" w:cs="Times New Roman"/>
      <w:bCs w:val="0"/>
      <w:noProof/>
      <w:color w:val="7F7F7F"/>
      <w:spacing w:val="0"/>
      <w:kern w:val="0"/>
      <w:sz w:val="32"/>
      <w:szCs w:val="21"/>
      <w:lang w:eastAsia="fr-FR"/>
    </w:rPr>
  </w:style>
  <w:style w:type="paragraph" w:customStyle="1" w:styleId="Titre3-Noir">
    <w:name w:val="Titre 3 - Noir"/>
    <w:basedOn w:val="Normal"/>
    <w:next w:val="Normal"/>
    <w:link w:val="Titre3-NoirCar"/>
    <w:qFormat/>
    <w:rsid w:val="00CE7A80"/>
    <w:pPr>
      <w:spacing w:before="360"/>
    </w:pPr>
    <w:rPr>
      <w:rFonts w:ascii="Overpass SemiBold" w:hAnsi="Overpass SemiBold"/>
      <w:sz w:val="24"/>
      <w:szCs w:val="24"/>
    </w:rPr>
  </w:style>
  <w:style w:type="character" w:customStyle="1" w:styleId="Titre2-RougeCar">
    <w:name w:val="Titre 2 - Rouge Car"/>
    <w:basedOn w:val="Policepardfaut"/>
    <w:link w:val="Titre2-Rouge"/>
    <w:rsid w:val="00123592"/>
    <w:rPr>
      <w:rFonts w:ascii="Overpass SemiBold" w:eastAsia="Times New Roman" w:hAnsi="Overpass SemiBold" w:cs="Times New Roman"/>
      <w:bCs w:val="0"/>
      <w:noProof/>
      <w:color w:val="E30513"/>
      <w:spacing w:val="0"/>
      <w:kern w:val="0"/>
      <w:sz w:val="32"/>
      <w:szCs w:val="21"/>
      <w:lang w:eastAsia="fr-FR"/>
    </w:rPr>
  </w:style>
  <w:style w:type="paragraph" w:customStyle="1" w:styleId="Titre3-Gris">
    <w:name w:val="Titre 3 - Gris"/>
    <w:basedOn w:val="Normal"/>
    <w:next w:val="Normal"/>
    <w:link w:val="Titre3-GrisCar"/>
    <w:qFormat/>
    <w:rsid w:val="00EA35C4"/>
    <w:pPr>
      <w:spacing w:before="360"/>
    </w:pPr>
    <w:rPr>
      <w:rFonts w:ascii="Overpass SemiBold" w:hAnsi="Overpass SemiBold"/>
      <w:color w:val="7F7F7F"/>
      <w:sz w:val="24"/>
    </w:rPr>
  </w:style>
  <w:style w:type="character" w:customStyle="1" w:styleId="Titre3-NoirCar">
    <w:name w:val="Titre 3 - Noir Car"/>
    <w:basedOn w:val="Policepardfaut"/>
    <w:link w:val="Titre3-Noir"/>
    <w:rsid w:val="00CE7A80"/>
    <w:rPr>
      <w:rFonts w:ascii="Overpass SemiBold" w:eastAsia="Times New Roman" w:hAnsi="Overpass SemiBold" w:cs="Times New Roman"/>
      <w:bCs w:val="0"/>
      <w:noProof/>
      <w:spacing w:val="0"/>
      <w:kern w:val="0"/>
      <w:sz w:val="24"/>
      <w:szCs w:val="24"/>
      <w:lang w:eastAsia="fr-FR"/>
    </w:rPr>
  </w:style>
  <w:style w:type="paragraph" w:customStyle="1" w:styleId="Titre3-Rouge">
    <w:name w:val="Titre 3 - Rouge"/>
    <w:basedOn w:val="Normal"/>
    <w:next w:val="Normal"/>
    <w:link w:val="Titre3-RougeCar"/>
    <w:qFormat/>
    <w:rsid w:val="00EA35C4"/>
    <w:pPr>
      <w:spacing w:before="360"/>
    </w:pPr>
    <w:rPr>
      <w:rFonts w:ascii="Overpass SemiBold" w:hAnsi="Overpass SemiBold"/>
      <w:color w:val="E30513"/>
      <w:sz w:val="24"/>
    </w:rPr>
  </w:style>
  <w:style w:type="character" w:customStyle="1" w:styleId="Titre3-GrisCar">
    <w:name w:val="Titre 3 - Gris Car"/>
    <w:basedOn w:val="Policepardfaut"/>
    <w:link w:val="Titre3-Gris"/>
    <w:rsid w:val="00EA35C4"/>
    <w:rPr>
      <w:rFonts w:ascii="Overpass SemiBold" w:eastAsia="Times New Roman" w:hAnsi="Overpass SemiBold" w:cs="Times New Roman"/>
      <w:bCs w:val="0"/>
      <w:noProof/>
      <w:color w:val="7F7F7F"/>
      <w:spacing w:val="0"/>
      <w:kern w:val="0"/>
      <w:sz w:val="24"/>
      <w:szCs w:val="21"/>
      <w:lang w:eastAsia="fr-FR"/>
    </w:rPr>
  </w:style>
  <w:style w:type="paragraph" w:customStyle="1" w:styleId="Listenumros-Noir">
    <w:name w:val="Liste numéros - Noir"/>
    <w:basedOn w:val="Normal"/>
    <w:link w:val="Listenumros-NoirCar"/>
    <w:qFormat/>
    <w:rsid w:val="00835B9C"/>
    <w:pPr>
      <w:numPr>
        <w:numId w:val="1"/>
      </w:numPr>
      <w:spacing w:before="40" w:after="40"/>
      <w:ind w:left="568" w:hanging="284"/>
    </w:pPr>
  </w:style>
  <w:style w:type="character" w:customStyle="1" w:styleId="Titre3-RougeCar">
    <w:name w:val="Titre 3 - Rouge Car"/>
    <w:basedOn w:val="Policepardfaut"/>
    <w:link w:val="Titre3-Rouge"/>
    <w:rsid w:val="00EA35C4"/>
    <w:rPr>
      <w:rFonts w:ascii="Overpass SemiBold" w:eastAsia="Times New Roman" w:hAnsi="Overpass SemiBold" w:cs="Times New Roman"/>
      <w:bCs w:val="0"/>
      <w:noProof/>
      <w:color w:val="E30513"/>
      <w:spacing w:val="0"/>
      <w:kern w:val="0"/>
      <w:sz w:val="24"/>
      <w:szCs w:val="21"/>
      <w:lang w:eastAsia="fr-FR"/>
    </w:rPr>
  </w:style>
  <w:style w:type="paragraph" w:customStyle="1" w:styleId="Listenumros-Gris">
    <w:name w:val="Liste numéros - Gris"/>
    <w:basedOn w:val="Normal"/>
    <w:link w:val="Listenumros-GrisCar"/>
    <w:qFormat/>
    <w:rsid w:val="00835B9C"/>
    <w:pPr>
      <w:numPr>
        <w:numId w:val="2"/>
      </w:numPr>
      <w:spacing w:before="40" w:after="40"/>
      <w:ind w:left="568" w:hanging="284"/>
    </w:pPr>
    <w:rPr>
      <w:color w:val="7F7F7F"/>
    </w:rPr>
  </w:style>
  <w:style w:type="character" w:customStyle="1" w:styleId="Listenumros-NoirCar">
    <w:name w:val="Liste numéros - Noir Car"/>
    <w:basedOn w:val="Policepardfaut"/>
    <w:link w:val="Listenumros-Noir"/>
    <w:rsid w:val="00835B9C"/>
    <w:rPr>
      <w:sz w:val="22"/>
    </w:rPr>
  </w:style>
  <w:style w:type="paragraph" w:customStyle="1" w:styleId="Listenumros-Rouge">
    <w:name w:val="Liste numéros - Rouge"/>
    <w:basedOn w:val="Normal"/>
    <w:link w:val="Listenumros-RougeCar"/>
    <w:qFormat/>
    <w:rsid w:val="00835B9C"/>
    <w:pPr>
      <w:numPr>
        <w:numId w:val="3"/>
      </w:numPr>
      <w:spacing w:before="40" w:after="40"/>
      <w:ind w:left="568" w:hanging="284"/>
    </w:pPr>
    <w:rPr>
      <w:color w:val="E30513"/>
    </w:rPr>
  </w:style>
  <w:style w:type="character" w:customStyle="1" w:styleId="Listenumros-GrisCar">
    <w:name w:val="Liste numéros - Gris Car"/>
    <w:basedOn w:val="Policepardfaut"/>
    <w:link w:val="Listenumros-Gris"/>
    <w:rsid w:val="00835B9C"/>
    <w:rPr>
      <w:color w:val="7F7F7F"/>
      <w:sz w:val="22"/>
    </w:rPr>
  </w:style>
  <w:style w:type="paragraph" w:customStyle="1" w:styleId="Listepuces-Noir">
    <w:name w:val="Liste puces - Noir"/>
    <w:basedOn w:val="Listenumros-Rouge"/>
    <w:link w:val="Listepuces-NoirCar"/>
    <w:qFormat/>
    <w:rsid w:val="00835B9C"/>
    <w:pPr>
      <w:numPr>
        <w:numId w:val="4"/>
      </w:numPr>
    </w:pPr>
    <w:rPr>
      <w:color w:val="auto"/>
    </w:rPr>
  </w:style>
  <w:style w:type="character" w:customStyle="1" w:styleId="Listenumros-RougeCar">
    <w:name w:val="Liste numéros - Rouge Car"/>
    <w:basedOn w:val="Policepardfaut"/>
    <w:link w:val="Listenumros-Rouge"/>
    <w:rsid w:val="00835B9C"/>
    <w:rPr>
      <w:color w:val="E30513"/>
      <w:sz w:val="22"/>
    </w:rPr>
  </w:style>
  <w:style w:type="paragraph" w:customStyle="1" w:styleId="Listepuces-Gris">
    <w:name w:val="Liste puces - Gris"/>
    <w:basedOn w:val="Normal"/>
    <w:link w:val="Listepuces-GrisCar"/>
    <w:qFormat/>
    <w:rsid w:val="00835B9C"/>
    <w:pPr>
      <w:numPr>
        <w:numId w:val="5"/>
      </w:numPr>
      <w:spacing w:before="40" w:after="40"/>
      <w:ind w:left="568" w:hanging="284"/>
    </w:pPr>
    <w:rPr>
      <w:color w:val="7F7F7F"/>
    </w:rPr>
  </w:style>
  <w:style w:type="character" w:customStyle="1" w:styleId="Listepuces-NoirCar">
    <w:name w:val="Liste puces - Noir Car"/>
    <w:basedOn w:val="Listenumros-RougeCar"/>
    <w:link w:val="Listepuces-Noir"/>
    <w:rsid w:val="00835B9C"/>
    <w:rPr>
      <w:color w:val="E30513"/>
      <w:spacing w:val="0"/>
      <w:sz w:val="22"/>
    </w:rPr>
  </w:style>
  <w:style w:type="paragraph" w:customStyle="1" w:styleId="Listepuces-Rouge">
    <w:name w:val="Liste puces - Rouge"/>
    <w:basedOn w:val="Normal"/>
    <w:link w:val="Listepuces-RougeCar"/>
    <w:qFormat/>
    <w:rsid w:val="00835B9C"/>
    <w:pPr>
      <w:numPr>
        <w:numId w:val="6"/>
      </w:numPr>
      <w:spacing w:before="40" w:after="40"/>
      <w:ind w:left="568" w:hanging="284"/>
    </w:pPr>
    <w:rPr>
      <w:color w:val="E30513"/>
    </w:rPr>
  </w:style>
  <w:style w:type="character" w:customStyle="1" w:styleId="Listepuces-GrisCar">
    <w:name w:val="Liste puces - Gris Car"/>
    <w:basedOn w:val="Policepardfaut"/>
    <w:link w:val="Listepuces-Gris"/>
    <w:rsid w:val="00835B9C"/>
    <w:rPr>
      <w:color w:val="7F7F7F"/>
      <w:sz w:val="22"/>
    </w:rPr>
  </w:style>
  <w:style w:type="paragraph" w:customStyle="1" w:styleId="15-Ligne">
    <w:name w:val="1.5 - Ligne"/>
    <w:basedOn w:val="Normal"/>
    <w:link w:val="15-LigneCar"/>
    <w:qFormat/>
    <w:rsid w:val="008109A0"/>
    <w:pPr>
      <w:spacing w:line="360" w:lineRule="auto"/>
    </w:pPr>
  </w:style>
  <w:style w:type="character" w:customStyle="1" w:styleId="Listepuces-RougeCar">
    <w:name w:val="Liste puces - Rouge Car"/>
    <w:basedOn w:val="Policepardfaut"/>
    <w:link w:val="Listepuces-Rouge"/>
    <w:rsid w:val="00835B9C"/>
    <w:rPr>
      <w:color w:val="E30513"/>
      <w:sz w:val="22"/>
    </w:rPr>
  </w:style>
  <w:style w:type="paragraph" w:customStyle="1" w:styleId="2-Ligne">
    <w:name w:val="2 - Ligne"/>
    <w:basedOn w:val="Normal"/>
    <w:link w:val="2-LigneCar"/>
    <w:qFormat/>
    <w:rsid w:val="008109A0"/>
    <w:pPr>
      <w:spacing w:line="480" w:lineRule="auto"/>
    </w:pPr>
  </w:style>
  <w:style w:type="character" w:customStyle="1" w:styleId="15-LigneCar">
    <w:name w:val="1.5 - Ligne Car"/>
    <w:basedOn w:val="Policepardfaut"/>
    <w:link w:val="15-Ligne"/>
    <w:rsid w:val="008109A0"/>
    <w:rPr>
      <w:sz w:val="22"/>
    </w:rPr>
  </w:style>
  <w:style w:type="paragraph" w:customStyle="1" w:styleId="Piedpage">
    <w:name w:val="Pied page"/>
    <w:basedOn w:val="Normal"/>
    <w:link w:val="PiedpageCar"/>
    <w:rsid w:val="008109A0"/>
    <w:pPr>
      <w:pBdr>
        <w:top w:val="single" w:sz="2" w:space="1" w:color="BFBFBF" w:themeColor="background1" w:themeShade="BF"/>
      </w:pBdr>
    </w:pPr>
    <w:rPr>
      <w:rFonts w:ascii="Overpass ExtraLight" w:hAnsi="Overpass ExtraLight"/>
      <w:color w:val="595959"/>
      <w:sz w:val="20"/>
    </w:rPr>
  </w:style>
  <w:style w:type="character" w:customStyle="1" w:styleId="2-LigneCar">
    <w:name w:val="2 - Ligne Car"/>
    <w:basedOn w:val="15-LigneCar"/>
    <w:link w:val="2-Ligne"/>
    <w:rsid w:val="008109A0"/>
    <w:rPr>
      <w:sz w:val="22"/>
    </w:rPr>
  </w:style>
  <w:style w:type="paragraph" w:styleId="Pieddepage">
    <w:name w:val="footer"/>
    <w:basedOn w:val="Normal"/>
    <w:link w:val="PieddepageCar"/>
    <w:uiPriority w:val="99"/>
    <w:unhideWhenUsed/>
    <w:qFormat/>
    <w:rsid w:val="002E1F57"/>
    <w:pPr>
      <w:pBdr>
        <w:top w:val="single" w:sz="2" w:space="1" w:color="BFBFBF" w:themeColor="background1" w:themeShade="BF"/>
      </w:pBdr>
      <w:tabs>
        <w:tab w:val="center" w:pos="4320"/>
        <w:tab w:val="right" w:pos="8640"/>
      </w:tabs>
    </w:pPr>
    <w:rPr>
      <w:rFonts w:ascii="Overpass ExtraLight" w:hAnsi="Overpass ExtraLight"/>
      <w:color w:val="595959" w:themeColor="text1" w:themeTint="A6"/>
      <w:sz w:val="20"/>
    </w:rPr>
  </w:style>
  <w:style w:type="character" w:customStyle="1" w:styleId="PiedpageCar">
    <w:name w:val="Pied page Car"/>
    <w:basedOn w:val="Policepardfaut"/>
    <w:link w:val="Piedpage"/>
    <w:rsid w:val="008109A0"/>
    <w:rPr>
      <w:rFonts w:ascii="Overpass ExtraLight" w:hAnsi="Overpass ExtraLight"/>
      <w:color w:val="595959"/>
      <w:sz w:val="20"/>
    </w:rPr>
  </w:style>
  <w:style w:type="character" w:customStyle="1" w:styleId="PieddepageCar">
    <w:name w:val="Pied de page Car"/>
    <w:basedOn w:val="Policepardfaut"/>
    <w:link w:val="Pieddepage"/>
    <w:uiPriority w:val="99"/>
    <w:rsid w:val="002E1F57"/>
    <w:rPr>
      <w:rFonts w:ascii="Overpass ExtraLight" w:eastAsia="Times New Roman" w:hAnsi="Overpass ExtraLight" w:cs="Times New Roman"/>
      <w:bCs w:val="0"/>
      <w:noProof/>
      <w:color w:val="595959" w:themeColor="text1" w:themeTint="A6"/>
      <w:spacing w:val="0"/>
      <w:kern w:val="0"/>
      <w:sz w:val="20"/>
      <w:szCs w:val="20"/>
      <w:lang w:eastAsia="fr-FR"/>
    </w:rPr>
  </w:style>
  <w:style w:type="paragraph" w:styleId="En-tte">
    <w:name w:val="header"/>
    <w:basedOn w:val="Normal"/>
    <w:link w:val="En-tteCar"/>
    <w:unhideWhenUsed/>
    <w:qFormat/>
    <w:rsid w:val="007B7D9D"/>
    <w:pPr>
      <w:pBdr>
        <w:bottom w:val="single" w:sz="18" w:space="1" w:color="D9D9D9"/>
      </w:pBdr>
      <w:tabs>
        <w:tab w:val="center" w:pos="4320"/>
        <w:tab w:val="right" w:pos="8640"/>
      </w:tabs>
    </w:pPr>
    <w:rPr>
      <w:rFonts w:ascii="Overpass ExtraLight" w:hAnsi="Overpass ExtraLight"/>
      <w:color w:val="808080"/>
      <w:sz w:val="20"/>
    </w:rPr>
  </w:style>
  <w:style w:type="character" w:customStyle="1" w:styleId="En-tteCar">
    <w:name w:val="En-tête Car"/>
    <w:basedOn w:val="Policepardfaut"/>
    <w:link w:val="En-tte"/>
    <w:rsid w:val="007B7D9D"/>
    <w:rPr>
      <w:rFonts w:ascii="Overpass ExtraLight" w:eastAsia="Times New Roman" w:hAnsi="Overpass ExtraLight" w:cs="Times New Roman"/>
      <w:bCs w:val="0"/>
      <w:noProof/>
      <w:color w:val="808080"/>
      <w:spacing w:val="0"/>
      <w:kern w:val="0"/>
      <w:sz w:val="20"/>
      <w:szCs w:val="20"/>
      <w:lang w:eastAsia="fr-FR"/>
    </w:rPr>
  </w:style>
  <w:style w:type="paragraph" w:styleId="Citation">
    <w:name w:val="Quote"/>
    <w:basedOn w:val="Normal"/>
    <w:next w:val="Normal"/>
    <w:link w:val="CitationCar"/>
    <w:uiPriority w:val="29"/>
    <w:qFormat/>
    <w:rsid w:val="000E6F83"/>
    <w:pPr>
      <w:shd w:val="clear" w:color="auto" w:fill="D9D9D9"/>
      <w:spacing w:before="200" w:after="160"/>
      <w:ind w:left="862" w:right="862"/>
      <w:jc w:val="center"/>
    </w:pPr>
    <w:rPr>
      <w:rFonts w:ascii="Overpass Light" w:hAnsi="Overpass Light"/>
      <w:i/>
      <w:iCs/>
      <w:color w:val="404040" w:themeColor="text1" w:themeTint="BF"/>
    </w:rPr>
  </w:style>
  <w:style w:type="character" w:customStyle="1" w:styleId="CitationCar">
    <w:name w:val="Citation Car"/>
    <w:basedOn w:val="Policepardfaut"/>
    <w:link w:val="Citation"/>
    <w:uiPriority w:val="29"/>
    <w:rsid w:val="000E6F83"/>
    <w:rPr>
      <w:rFonts w:ascii="Overpass Light" w:hAnsi="Overpass Light"/>
      <w:i/>
      <w:iCs/>
      <w:color w:val="404040" w:themeColor="text1" w:themeTint="BF"/>
      <w:sz w:val="22"/>
      <w:shd w:val="clear" w:color="auto" w:fill="D9D9D9"/>
    </w:rPr>
  </w:style>
  <w:style w:type="character" w:customStyle="1" w:styleId="Titre1Car">
    <w:name w:val="Titre 1 Car"/>
    <w:basedOn w:val="Policepardfaut"/>
    <w:link w:val="Titre1"/>
    <w:uiPriority w:val="9"/>
    <w:rsid w:val="00FD541B"/>
    <w:rPr>
      <w:rFonts w:eastAsiaTheme="majorEastAsia"/>
      <w:bCs w:val="0"/>
      <w:noProof/>
      <w:color w:val="FF0000"/>
      <w:kern w:val="0"/>
      <w:sz w:val="40"/>
      <w:szCs w:val="40"/>
      <w:lang w:val="fr-FR" w:eastAsia="fr-FR"/>
    </w:rPr>
  </w:style>
  <w:style w:type="character" w:customStyle="1" w:styleId="Titre2Car">
    <w:name w:val="Titre 2 Car"/>
    <w:basedOn w:val="Policepardfaut"/>
    <w:link w:val="Titre2"/>
    <w:uiPriority w:val="9"/>
    <w:rsid w:val="00D9297B"/>
    <w:rPr>
      <w:rFonts w:eastAsiaTheme="majorEastAsia"/>
      <w:bCs w:val="0"/>
      <w:noProof/>
      <w:color w:val="7F7F7F"/>
      <w:spacing w:val="0"/>
      <w:kern w:val="0"/>
      <w:sz w:val="32"/>
      <w:szCs w:val="26"/>
      <w:lang w:eastAsia="fr-FR" w:bidi="fr-FR"/>
    </w:rPr>
  </w:style>
  <w:style w:type="paragraph" w:styleId="En-ttedetabledesmatires">
    <w:name w:val="TOC Heading"/>
    <w:basedOn w:val="En-tte"/>
    <w:next w:val="Normal"/>
    <w:uiPriority w:val="39"/>
    <w:unhideWhenUsed/>
    <w:rsid w:val="00D9297B"/>
    <w:pPr>
      <w:pBdr>
        <w:bottom w:val="single" w:sz="18" w:space="1" w:color="7F7F7F" w:themeColor="text1" w:themeTint="80"/>
      </w:pBdr>
      <w:tabs>
        <w:tab w:val="clear" w:pos="4320"/>
        <w:tab w:val="clear" w:pos="8640"/>
        <w:tab w:val="center" w:pos="4703"/>
        <w:tab w:val="right" w:pos="9406"/>
      </w:tabs>
    </w:pPr>
    <w:rPr>
      <w:bCs/>
      <w:color w:val="808080" w:themeColor="background1" w:themeShade="80"/>
    </w:rPr>
  </w:style>
  <w:style w:type="table" w:styleId="Grilledutableau">
    <w:name w:val="Table Grid"/>
    <w:basedOn w:val="TableauNormal"/>
    <w:uiPriority w:val="99"/>
    <w:rsid w:val="00D9297B"/>
    <w:pPr>
      <w:spacing w:after="0" w:line="240" w:lineRule="auto"/>
    </w:pPr>
    <w:rPr>
      <w:rFonts w:asciiTheme="minorHAnsi" w:hAnsiTheme="minorHAnsi" w:cstheme="minorBidi"/>
      <w:bCs w:val="0"/>
      <w:spacing w:val="0"/>
      <w:kern w:val="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
    <w:name w:val="Paragraphe"/>
    <w:basedOn w:val="Normal"/>
    <w:link w:val="ParagrapheCar"/>
    <w:rsid w:val="00D9297B"/>
    <w:pPr>
      <w:spacing w:before="240"/>
    </w:pPr>
    <w:rPr>
      <w:rFonts w:eastAsiaTheme="minorEastAsia" w:cstheme="minorBidi"/>
      <w:noProof w:val="0"/>
      <w:color w:val="404040" w:themeColor="text1" w:themeTint="BF"/>
      <w:szCs w:val="22"/>
      <w:lang w:val="fr-FR" w:eastAsia="en-US"/>
    </w:rPr>
  </w:style>
  <w:style w:type="character" w:customStyle="1" w:styleId="ParagrapheCar">
    <w:name w:val="Paragraphe Car"/>
    <w:basedOn w:val="Policepardfaut"/>
    <w:link w:val="Paragraphe"/>
    <w:rsid w:val="00D9297B"/>
    <w:rPr>
      <w:rFonts w:eastAsiaTheme="minorEastAsia" w:cstheme="minorBidi"/>
      <w:bCs w:val="0"/>
      <w:color w:val="404040" w:themeColor="text1" w:themeTint="BF"/>
      <w:spacing w:val="0"/>
      <w:kern w:val="0"/>
      <w:sz w:val="22"/>
      <w:szCs w:val="22"/>
      <w:lang w:val="fr-FR"/>
    </w:rPr>
  </w:style>
  <w:style w:type="paragraph" w:customStyle="1" w:styleId="15-Interligne">
    <w:name w:val="1.5 - Interligne"/>
    <w:basedOn w:val="Paragraphe"/>
    <w:link w:val="15-InterligneCar"/>
    <w:rsid w:val="00D9297B"/>
    <w:pPr>
      <w:spacing w:line="360" w:lineRule="auto"/>
    </w:pPr>
  </w:style>
  <w:style w:type="character" w:customStyle="1" w:styleId="15-InterligneCar">
    <w:name w:val="1.5 - Interligne Car"/>
    <w:basedOn w:val="ParagrapheCar"/>
    <w:link w:val="15-Interligne"/>
    <w:rsid w:val="00D9297B"/>
    <w:rPr>
      <w:rFonts w:eastAsiaTheme="minorEastAsia" w:cstheme="minorBidi"/>
      <w:bCs w:val="0"/>
      <w:color w:val="404040" w:themeColor="text1" w:themeTint="BF"/>
      <w:spacing w:val="0"/>
      <w:kern w:val="0"/>
      <w:sz w:val="22"/>
      <w:szCs w:val="22"/>
      <w:lang w:val="fr-FR"/>
    </w:rPr>
  </w:style>
  <w:style w:type="paragraph" w:styleId="TM1">
    <w:name w:val="toc 1"/>
    <w:basedOn w:val="Normal"/>
    <w:next w:val="Normal"/>
    <w:autoRedefine/>
    <w:uiPriority w:val="39"/>
    <w:unhideWhenUsed/>
    <w:rsid w:val="00FC1B82"/>
    <w:pPr>
      <w:tabs>
        <w:tab w:val="right" w:leader="dot" w:pos="9394"/>
      </w:tabs>
      <w:spacing w:after="100"/>
    </w:pPr>
    <w:rPr>
      <w:color w:val="404040" w:themeColor="text1" w:themeTint="BF"/>
    </w:rPr>
  </w:style>
  <w:style w:type="paragraph" w:styleId="TM2">
    <w:name w:val="toc 2"/>
    <w:basedOn w:val="Normal"/>
    <w:next w:val="Normal"/>
    <w:autoRedefine/>
    <w:uiPriority w:val="39"/>
    <w:unhideWhenUsed/>
    <w:rsid w:val="00FC1B82"/>
    <w:pPr>
      <w:tabs>
        <w:tab w:val="right" w:leader="dot" w:pos="9394"/>
      </w:tabs>
      <w:spacing w:after="100"/>
      <w:ind w:left="240"/>
    </w:pPr>
    <w:rPr>
      <w:color w:val="595959" w:themeColor="text1" w:themeTint="A6"/>
    </w:rPr>
  </w:style>
  <w:style w:type="character" w:styleId="Lienhypertexte">
    <w:name w:val="Hyperlink"/>
    <w:basedOn w:val="Policepardfaut"/>
    <w:uiPriority w:val="99"/>
    <w:unhideWhenUsed/>
    <w:rsid w:val="008129F5"/>
    <w:rPr>
      <w:color w:val="0645AD"/>
      <w:u w:val="single"/>
    </w:rPr>
  </w:style>
  <w:style w:type="paragraph" w:styleId="Titre">
    <w:name w:val="Title"/>
    <w:aliases w:val="Titre document"/>
    <w:basedOn w:val="Normal"/>
    <w:next w:val="Normal"/>
    <w:link w:val="TitreCar"/>
    <w:uiPriority w:val="10"/>
    <w:rsid w:val="00D9297B"/>
    <w:pPr>
      <w:contextualSpacing/>
    </w:pPr>
    <w:rPr>
      <w:rFonts w:asciiTheme="majorHAnsi" w:eastAsiaTheme="majorEastAsia" w:hAnsiTheme="majorHAnsi" w:cstheme="majorBidi"/>
      <w:spacing w:val="-10"/>
      <w:kern w:val="28"/>
      <w:sz w:val="56"/>
      <w:szCs w:val="56"/>
    </w:rPr>
  </w:style>
  <w:style w:type="character" w:customStyle="1" w:styleId="TitreCar">
    <w:name w:val="Titre Car"/>
    <w:aliases w:val="Titre document Car"/>
    <w:basedOn w:val="Policepardfaut"/>
    <w:link w:val="Titre"/>
    <w:uiPriority w:val="10"/>
    <w:rsid w:val="00D9297B"/>
    <w:rPr>
      <w:rFonts w:asciiTheme="majorHAnsi" w:eastAsiaTheme="majorEastAsia" w:hAnsiTheme="majorHAnsi"/>
      <w:bCs w:val="0"/>
      <w:noProof/>
      <w:lang w:eastAsia="fr-FR"/>
    </w:rPr>
  </w:style>
  <w:style w:type="paragraph" w:styleId="Sansinterligne">
    <w:name w:val="No Spacing"/>
    <w:basedOn w:val="Paragraphe"/>
    <w:link w:val="SansinterligneCar"/>
    <w:uiPriority w:val="1"/>
    <w:qFormat/>
    <w:rsid w:val="00D9297B"/>
  </w:style>
  <w:style w:type="paragraph" w:customStyle="1" w:styleId="paragraph">
    <w:name w:val="paragraph"/>
    <w:basedOn w:val="Normal"/>
    <w:rsid w:val="00D9297B"/>
    <w:pPr>
      <w:spacing w:before="100" w:beforeAutospacing="1" w:after="100" w:afterAutospacing="1"/>
    </w:pPr>
    <w:rPr>
      <w:rFonts w:ascii="Times New Roman" w:hAnsi="Times New Roman"/>
      <w:noProof w:val="0"/>
      <w:sz w:val="24"/>
      <w:szCs w:val="24"/>
      <w:lang w:eastAsia="fr-CA"/>
    </w:rPr>
  </w:style>
  <w:style w:type="character" w:customStyle="1" w:styleId="normaltextrun">
    <w:name w:val="normaltextrun"/>
    <w:basedOn w:val="Policepardfaut"/>
    <w:rsid w:val="00D9297B"/>
  </w:style>
  <w:style w:type="character" w:customStyle="1" w:styleId="eop">
    <w:name w:val="eop"/>
    <w:basedOn w:val="Policepardfaut"/>
    <w:rsid w:val="00D9297B"/>
  </w:style>
  <w:style w:type="character" w:customStyle="1" w:styleId="SansinterligneCar">
    <w:name w:val="Sans interligne Car"/>
    <w:basedOn w:val="ParagrapheCar"/>
    <w:link w:val="Sansinterligne"/>
    <w:uiPriority w:val="1"/>
    <w:rsid w:val="00D9297B"/>
    <w:rPr>
      <w:rFonts w:eastAsiaTheme="minorEastAsia" w:cstheme="minorBidi"/>
      <w:bCs w:val="0"/>
      <w:color w:val="404040" w:themeColor="text1" w:themeTint="BF"/>
      <w:spacing w:val="0"/>
      <w:kern w:val="0"/>
      <w:sz w:val="22"/>
      <w:szCs w:val="22"/>
      <w:lang w:val="fr-FR"/>
    </w:rPr>
  </w:style>
  <w:style w:type="paragraph" w:customStyle="1" w:styleId="Contenu">
    <w:name w:val="Contenu"/>
    <w:basedOn w:val="Normal"/>
    <w:link w:val="ContenuCar"/>
    <w:rsid w:val="00D9297B"/>
    <w:pPr>
      <w:spacing w:before="240"/>
    </w:pPr>
    <w:rPr>
      <w:rFonts w:eastAsiaTheme="minorEastAsia" w:cstheme="minorBidi"/>
      <w:noProof w:val="0"/>
      <w:color w:val="404040" w:themeColor="text1" w:themeTint="BF"/>
      <w:szCs w:val="22"/>
      <w:lang w:val="fr-FR" w:eastAsia="en-US"/>
    </w:rPr>
  </w:style>
  <w:style w:type="character" w:customStyle="1" w:styleId="ContenuCar">
    <w:name w:val="Contenu Car"/>
    <w:basedOn w:val="Policepardfaut"/>
    <w:link w:val="Contenu"/>
    <w:rsid w:val="00D9297B"/>
    <w:rPr>
      <w:rFonts w:eastAsiaTheme="minorEastAsia" w:cstheme="minorBidi"/>
      <w:bCs w:val="0"/>
      <w:color w:val="404040" w:themeColor="text1" w:themeTint="BF"/>
      <w:spacing w:val="0"/>
      <w:kern w:val="0"/>
      <w:sz w:val="22"/>
      <w:szCs w:val="22"/>
      <w:lang w:val="fr-FR"/>
    </w:rPr>
  </w:style>
  <w:style w:type="paragraph" w:styleId="Textedebulles">
    <w:name w:val="Balloon Text"/>
    <w:basedOn w:val="Normal"/>
    <w:link w:val="TextedebullesCar"/>
    <w:uiPriority w:val="99"/>
    <w:semiHidden/>
    <w:unhideWhenUsed/>
    <w:rsid w:val="00437493"/>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7493"/>
    <w:rPr>
      <w:rFonts w:ascii="Segoe UI" w:eastAsia="Times New Roman" w:hAnsi="Segoe UI" w:cs="Segoe UI"/>
      <w:bCs w:val="0"/>
      <w:noProof/>
      <w:spacing w:val="0"/>
      <w:kern w:val="0"/>
      <w:sz w:val="18"/>
      <w:szCs w:val="18"/>
      <w:lang w:eastAsia="fr-FR"/>
    </w:rPr>
  </w:style>
  <w:style w:type="character" w:customStyle="1" w:styleId="Titre3Car">
    <w:name w:val="Titre 3 Car"/>
    <w:basedOn w:val="Policepardfaut"/>
    <w:link w:val="Titre3"/>
    <w:uiPriority w:val="9"/>
    <w:semiHidden/>
    <w:rsid w:val="00A71088"/>
    <w:rPr>
      <w:rFonts w:asciiTheme="majorHAnsi" w:eastAsiaTheme="majorEastAsia" w:hAnsiTheme="majorHAnsi"/>
      <w:bCs w:val="0"/>
      <w:noProof/>
      <w:color w:val="1F3763" w:themeColor="accent1" w:themeShade="7F"/>
      <w:spacing w:val="0"/>
      <w:kern w:val="0"/>
      <w:sz w:val="24"/>
      <w:szCs w:val="24"/>
      <w:lang w:eastAsia="fr-FR"/>
    </w:rPr>
  </w:style>
  <w:style w:type="paragraph" w:styleId="TM3">
    <w:name w:val="toc 3"/>
    <w:basedOn w:val="Normal"/>
    <w:next w:val="Normal"/>
    <w:autoRedefine/>
    <w:uiPriority w:val="39"/>
    <w:unhideWhenUsed/>
    <w:rsid w:val="00B46026"/>
    <w:pPr>
      <w:spacing w:after="100"/>
      <w:ind w:left="440"/>
    </w:pPr>
  </w:style>
  <w:style w:type="character" w:customStyle="1" w:styleId="Titre4Car">
    <w:name w:val="Titre 4 Car"/>
    <w:basedOn w:val="Policepardfaut"/>
    <w:link w:val="Titre4"/>
    <w:uiPriority w:val="9"/>
    <w:rsid w:val="00CE7A80"/>
    <w:rPr>
      <w:rFonts w:asciiTheme="majorHAnsi" w:eastAsiaTheme="majorEastAsia" w:hAnsiTheme="majorHAnsi"/>
      <w:bCs w:val="0"/>
      <w:i/>
      <w:iCs/>
      <w:noProof/>
      <w:color w:val="2F5496" w:themeColor="accent1" w:themeShade="BF"/>
      <w:spacing w:val="0"/>
      <w:kern w:val="0"/>
      <w:sz w:val="22"/>
      <w:szCs w:val="20"/>
      <w:lang w:eastAsia="fr-FR"/>
    </w:rPr>
  </w:style>
  <w:style w:type="paragraph" w:styleId="Listepuces2">
    <w:name w:val="List Bullet 2"/>
    <w:rsid w:val="00CE7A80"/>
    <w:pPr>
      <w:numPr>
        <w:numId w:val="20"/>
      </w:numPr>
      <w:spacing w:after="120" w:line="240" w:lineRule="auto"/>
    </w:pPr>
    <w:rPr>
      <w:rFonts w:ascii="Arial" w:eastAsia="Times New Roman" w:hAnsi="Arial" w:cs="Times New Roman"/>
      <w:bCs w:val="0"/>
      <w:spacing w:val="0"/>
      <w:kern w:val="0"/>
      <w:sz w:val="19"/>
      <w:szCs w:val="24"/>
      <w:lang w:val="en-US" w:eastAsia="fr-CA"/>
    </w:rPr>
  </w:style>
  <w:style w:type="paragraph" w:styleId="Corpsdetexte">
    <w:name w:val="Body Text"/>
    <w:link w:val="CorpsdetexteCar"/>
    <w:uiPriority w:val="99"/>
    <w:unhideWhenUsed/>
    <w:qFormat/>
    <w:rsid w:val="00CE7A80"/>
    <w:pPr>
      <w:spacing w:after="120" w:line="276" w:lineRule="auto"/>
      <w:jc w:val="both"/>
    </w:pPr>
    <w:rPr>
      <w:rFonts w:ascii="Arial" w:hAnsi="Arial" w:cs="Times New Roman"/>
      <w:bCs w:val="0"/>
      <w:spacing w:val="0"/>
      <w:kern w:val="0"/>
      <w:sz w:val="19"/>
      <w:szCs w:val="20"/>
      <w:lang w:eastAsia="fr-CA"/>
    </w:rPr>
  </w:style>
  <w:style w:type="character" w:customStyle="1" w:styleId="CorpsdetexteCar">
    <w:name w:val="Corps de texte Car"/>
    <w:basedOn w:val="Policepardfaut"/>
    <w:link w:val="Corpsdetexte"/>
    <w:uiPriority w:val="99"/>
    <w:rsid w:val="00CE7A80"/>
    <w:rPr>
      <w:rFonts w:ascii="Arial" w:hAnsi="Arial" w:cs="Times New Roman"/>
      <w:bCs w:val="0"/>
      <w:spacing w:val="0"/>
      <w:kern w:val="0"/>
      <w:sz w:val="19"/>
      <w:szCs w:val="20"/>
      <w:lang w:eastAsia="fr-CA"/>
    </w:rPr>
  </w:style>
  <w:style w:type="paragraph" w:styleId="Listepuces">
    <w:name w:val="List Bullet"/>
    <w:basedOn w:val="Listepuces2"/>
    <w:uiPriority w:val="99"/>
    <w:unhideWhenUsed/>
    <w:qFormat/>
    <w:rsid w:val="000162A7"/>
    <w:pPr>
      <w:numPr>
        <w:numId w:val="23"/>
      </w:numPr>
      <w:ind w:left="709" w:hanging="283"/>
    </w:pPr>
    <w:rPr>
      <w:rFonts w:ascii="Overpass" w:hAnsi="Overpass"/>
      <w:sz w:val="21"/>
      <w:szCs w:val="21"/>
      <w:lang w:val="fr-CA"/>
    </w:rPr>
  </w:style>
  <w:style w:type="paragraph" w:styleId="Corpsdetexte2">
    <w:name w:val="Body Text 2"/>
    <w:link w:val="Corpsdetexte2Car"/>
    <w:uiPriority w:val="99"/>
    <w:unhideWhenUsed/>
    <w:qFormat/>
    <w:rsid w:val="00CE7A80"/>
    <w:pPr>
      <w:spacing w:after="120" w:line="276" w:lineRule="auto"/>
      <w:ind w:left="437"/>
      <w:jc w:val="both"/>
    </w:pPr>
    <w:rPr>
      <w:rFonts w:ascii="Arial" w:hAnsi="Arial" w:cs="Times New Roman"/>
      <w:bCs w:val="0"/>
      <w:spacing w:val="0"/>
      <w:kern w:val="0"/>
      <w:sz w:val="19"/>
      <w:szCs w:val="20"/>
      <w:lang w:eastAsia="fr-CA"/>
    </w:rPr>
  </w:style>
  <w:style w:type="character" w:customStyle="1" w:styleId="Corpsdetexte2Car">
    <w:name w:val="Corps de texte 2 Car"/>
    <w:basedOn w:val="Policepardfaut"/>
    <w:link w:val="Corpsdetexte2"/>
    <w:uiPriority w:val="99"/>
    <w:rsid w:val="00CE7A80"/>
    <w:rPr>
      <w:rFonts w:ascii="Arial" w:hAnsi="Arial" w:cs="Times New Roman"/>
      <w:bCs w:val="0"/>
      <w:spacing w:val="0"/>
      <w:kern w:val="0"/>
      <w:sz w:val="19"/>
      <w:szCs w:val="20"/>
      <w:lang w:eastAsia="fr-CA"/>
    </w:rPr>
  </w:style>
  <w:style w:type="paragraph" w:customStyle="1" w:styleId="sous-titrecouverture">
    <w:name w:val="sous-titre couverture"/>
    <w:basedOn w:val="Normal"/>
    <w:next w:val="Normal"/>
    <w:link w:val="sous-titrecouvertureCar"/>
    <w:qFormat/>
    <w:rsid w:val="007F599E"/>
    <w:pPr>
      <w:spacing w:before="480" w:after="240"/>
      <w:ind w:left="284"/>
    </w:pPr>
    <w:rPr>
      <w:rFonts w:ascii="Overpass Light" w:hAnsi="Overpass Light"/>
      <w:color w:val="FFFFFF" w:themeColor="background1"/>
      <w:sz w:val="44"/>
      <w:szCs w:val="44"/>
    </w:rPr>
  </w:style>
  <w:style w:type="character" w:customStyle="1" w:styleId="sous-titrecouvertureCar">
    <w:name w:val="sous-titre couverture Car"/>
    <w:basedOn w:val="Titredocument-GrisCar"/>
    <w:link w:val="sous-titrecouverture"/>
    <w:rsid w:val="007F599E"/>
    <w:rPr>
      <w:rFonts w:ascii="Overpass Light" w:eastAsia="Times New Roman" w:hAnsi="Overpass Light" w:cs="Times New Roman"/>
      <w:b w:val="0"/>
      <w:bCs w:val="0"/>
      <w:noProof/>
      <w:color w:val="FFFFFF" w:themeColor="background1"/>
      <w:spacing w:val="0"/>
      <w:kern w:val="0"/>
      <w:sz w:val="44"/>
      <w:szCs w:val="44"/>
      <w:lang w:eastAsia="fr-FR"/>
    </w:rPr>
  </w:style>
  <w:style w:type="character" w:styleId="Mentionnonrsolue">
    <w:name w:val="Unresolved Mention"/>
    <w:basedOn w:val="Policepardfaut"/>
    <w:uiPriority w:val="99"/>
    <w:semiHidden/>
    <w:unhideWhenUsed/>
    <w:rsid w:val="00103EED"/>
    <w:rPr>
      <w:color w:val="605E5C"/>
      <w:shd w:val="clear" w:color="auto" w:fill="E1DFDD"/>
    </w:rPr>
  </w:style>
  <w:style w:type="paragraph" w:styleId="Paragraphedeliste">
    <w:name w:val="List Paragraph"/>
    <w:basedOn w:val="Normal"/>
    <w:link w:val="ParagraphedelisteCar"/>
    <w:uiPriority w:val="1"/>
    <w:qFormat/>
    <w:rsid w:val="00C504BB"/>
    <w:pPr>
      <w:spacing w:before="0" w:after="160" w:line="259" w:lineRule="auto"/>
      <w:ind w:left="720"/>
      <w:contextualSpacing/>
    </w:pPr>
    <w:rPr>
      <w:rFonts w:asciiTheme="minorHAnsi" w:eastAsiaTheme="minorHAnsi" w:hAnsiTheme="minorHAnsi" w:cstheme="minorBidi"/>
      <w:noProof w:val="0"/>
      <w:kern w:val="2"/>
      <w:sz w:val="22"/>
      <w:szCs w:val="22"/>
      <w:lang w:eastAsia="en-US"/>
      <w14:ligatures w14:val="standardContextual"/>
    </w:rPr>
  </w:style>
  <w:style w:type="character" w:customStyle="1" w:styleId="ParagraphedelisteCar">
    <w:name w:val="Paragraphe de liste Car"/>
    <w:basedOn w:val="Policepardfaut"/>
    <w:link w:val="Paragraphedeliste"/>
    <w:uiPriority w:val="1"/>
    <w:locked/>
    <w:rsid w:val="00C504BB"/>
    <w:rPr>
      <w:rFonts w:asciiTheme="minorHAnsi" w:hAnsiTheme="minorHAnsi" w:cstheme="minorBidi"/>
      <w:bCs w:val="0"/>
      <w:spacing w:val="0"/>
      <w:kern w:val="2"/>
      <w:sz w:val="22"/>
      <w:szCs w:val="22"/>
      <w14:ligatures w14:val="standardContextual"/>
    </w:rPr>
  </w:style>
  <w:style w:type="paragraph" w:customStyle="1" w:styleId="Titre20">
    <w:name w:val="Titre2"/>
    <w:basedOn w:val="Normal"/>
    <w:link w:val="Titre2Car0"/>
    <w:qFormat/>
    <w:rsid w:val="00C504BB"/>
    <w:pPr>
      <w:spacing w:before="0" w:after="0" w:line="259" w:lineRule="auto"/>
    </w:pPr>
    <w:rPr>
      <w:rFonts w:eastAsiaTheme="minorHAnsi" w:cstheme="minorBidi"/>
      <w:b/>
      <w:noProof w:val="0"/>
      <w:kern w:val="2"/>
      <w:sz w:val="22"/>
      <w:szCs w:val="22"/>
      <w:lang w:eastAsia="en-US"/>
      <w14:ligatures w14:val="standardContextual"/>
    </w:rPr>
  </w:style>
  <w:style w:type="character" w:customStyle="1" w:styleId="Titre2Car0">
    <w:name w:val="Titre2 Car"/>
    <w:basedOn w:val="Policepardfaut"/>
    <w:link w:val="Titre20"/>
    <w:rsid w:val="00C504BB"/>
    <w:rPr>
      <w:rFonts w:cstheme="minorBidi"/>
      <w:b/>
      <w:bCs w:val="0"/>
      <w:spacing w:val="0"/>
      <w:kern w:val="2"/>
      <w:sz w:val="22"/>
      <w:szCs w:val="22"/>
      <w14:ligatures w14:val="standardContextual"/>
    </w:rPr>
  </w:style>
  <w:style w:type="character" w:customStyle="1" w:styleId="cf01">
    <w:name w:val="cf01"/>
    <w:basedOn w:val="Policepardfaut"/>
    <w:rsid w:val="00351676"/>
    <w:rPr>
      <w:rFonts w:ascii="Segoe UI" w:hAnsi="Segoe UI" w:cs="Segoe UI" w:hint="default"/>
      <w:sz w:val="18"/>
      <w:szCs w:val="18"/>
    </w:rPr>
  </w:style>
  <w:style w:type="character" w:customStyle="1" w:styleId="ui-provider">
    <w:name w:val="ui-provider"/>
    <w:basedOn w:val="Policepardfaut"/>
    <w:rsid w:val="00046B05"/>
  </w:style>
  <w:style w:type="paragraph" w:styleId="Rvision">
    <w:name w:val="Revision"/>
    <w:hidden/>
    <w:uiPriority w:val="99"/>
    <w:semiHidden/>
    <w:rsid w:val="004A29BA"/>
    <w:pPr>
      <w:spacing w:after="0" w:line="240" w:lineRule="auto"/>
    </w:pPr>
    <w:rPr>
      <w:rFonts w:eastAsia="Times New Roman" w:cs="Times New Roman"/>
      <w:bCs w:val="0"/>
      <w:noProof/>
      <w:spacing w:val="0"/>
      <w:kern w:val="0"/>
      <w:sz w:val="21"/>
      <w:szCs w:val="21"/>
      <w:lang w:eastAsia="fr-FR"/>
    </w:rPr>
  </w:style>
  <w:style w:type="character" w:styleId="Lienhypertextesuivivisit">
    <w:name w:val="FollowedHyperlink"/>
    <w:basedOn w:val="Policepardfaut"/>
    <w:uiPriority w:val="99"/>
    <w:semiHidden/>
    <w:unhideWhenUsed/>
    <w:rsid w:val="004A29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567636">
      <w:bodyDiv w:val="1"/>
      <w:marLeft w:val="0"/>
      <w:marRight w:val="0"/>
      <w:marTop w:val="0"/>
      <w:marBottom w:val="0"/>
      <w:divBdr>
        <w:top w:val="none" w:sz="0" w:space="0" w:color="auto"/>
        <w:left w:val="none" w:sz="0" w:space="0" w:color="auto"/>
        <w:bottom w:val="none" w:sz="0" w:space="0" w:color="auto"/>
        <w:right w:val="none" w:sz="0" w:space="0" w:color="auto"/>
      </w:divBdr>
      <w:divsChild>
        <w:div w:id="1239362356">
          <w:marLeft w:val="0"/>
          <w:marRight w:val="0"/>
          <w:marTop w:val="0"/>
          <w:marBottom w:val="0"/>
          <w:divBdr>
            <w:top w:val="none" w:sz="0" w:space="0" w:color="auto"/>
            <w:left w:val="none" w:sz="0" w:space="0" w:color="auto"/>
            <w:bottom w:val="none" w:sz="0" w:space="0" w:color="auto"/>
            <w:right w:val="none" w:sz="0" w:space="0" w:color="auto"/>
          </w:divBdr>
        </w:div>
      </w:divsChild>
    </w:div>
    <w:div w:id="389614522">
      <w:bodyDiv w:val="1"/>
      <w:marLeft w:val="0"/>
      <w:marRight w:val="0"/>
      <w:marTop w:val="0"/>
      <w:marBottom w:val="0"/>
      <w:divBdr>
        <w:top w:val="none" w:sz="0" w:space="0" w:color="auto"/>
        <w:left w:val="none" w:sz="0" w:space="0" w:color="auto"/>
        <w:bottom w:val="none" w:sz="0" w:space="0" w:color="auto"/>
        <w:right w:val="none" w:sz="0" w:space="0" w:color="auto"/>
      </w:divBdr>
    </w:div>
    <w:div w:id="498617570">
      <w:bodyDiv w:val="1"/>
      <w:marLeft w:val="0"/>
      <w:marRight w:val="0"/>
      <w:marTop w:val="0"/>
      <w:marBottom w:val="0"/>
      <w:divBdr>
        <w:top w:val="none" w:sz="0" w:space="0" w:color="auto"/>
        <w:left w:val="none" w:sz="0" w:space="0" w:color="auto"/>
        <w:bottom w:val="none" w:sz="0" w:space="0" w:color="auto"/>
        <w:right w:val="none" w:sz="0" w:space="0" w:color="auto"/>
      </w:divBdr>
    </w:div>
    <w:div w:id="964851207">
      <w:bodyDiv w:val="1"/>
      <w:marLeft w:val="0"/>
      <w:marRight w:val="0"/>
      <w:marTop w:val="0"/>
      <w:marBottom w:val="0"/>
      <w:divBdr>
        <w:top w:val="none" w:sz="0" w:space="0" w:color="auto"/>
        <w:left w:val="none" w:sz="0" w:space="0" w:color="auto"/>
        <w:bottom w:val="none" w:sz="0" w:space="0" w:color="auto"/>
        <w:right w:val="none" w:sz="0" w:space="0" w:color="auto"/>
      </w:divBdr>
    </w:div>
    <w:div w:id="1889880722">
      <w:bodyDiv w:val="1"/>
      <w:marLeft w:val="0"/>
      <w:marRight w:val="0"/>
      <w:marTop w:val="0"/>
      <w:marBottom w:val="0"/>
      <w:divBdr>
        <w:top w:val="none" w:sz="0" w:space="0" w:color="auto"/>
        <w:left w:val="none" w:sz="0" w:space="0" w:color="auto"/>
        <w:bottom w:val="none" w:sz="0" w:space="0" w:color="auto"/>
        <w:right w:val="none" w:sz="0" w:space="0" w:color="auto"/>
      </w:divBdr>
    </w:div>
    <w:div w:id="1957904518">
      <w:bodyDiv w:val="1"/>
      <w:marLeft w:val="0"/>
      <w:marRight w:val="0"/>
      <w:marTop w:val="0"/>
      <w:marBottom w:val="0"/>
      <w:divBdr>
        <w:top w:val="none" w:sz="0" w:space="0" w:color="auto"/>
        <w:left w:val="none" w:sz="0" w:space="0" w:color="auto"/>
        <w:bottom w:val="none" w:sz="0" w:space="0" w:color="auto"/>
        <w:right w:val="none" w:sz="0" w:space="0" w:color="auto"/>
      </w:divBdr>
      <w:divsChild>
        <w:div w:id="974680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fr.123rf.com/free-photo_186139838_femme-avec-ordinateur-portable-allong%C3%A9e-dans-son-lit.html" TargetMode="External"/><Relationship Id="rId26" Type="http://schemas.openxmlformats.org/officeDocument/2006/relationships/header" Target="header2.xml"/><Relationship Id="rId39" Type="http://schemas.openxmlformats.org/officeDocument/2006/relationships/hyperlink" Target="https://fr.123rf.com/free-photo_194425272_equipe-commerciale-pr%C3%A9sente-investisseur-professionnel-travaillant-sur-un-nouveau-projet-de.html" TargetMode="External"/><Relationship Id="rId21" Type="http://schemas.openxmlformats.org/officeDocument/2006/relationships/hyperlink" Target="https://creativecommons.org/licenses/by/4.0/deed.fr" TargetMode="External"/><Relationship Id="rId34" Type="http://schemas.openxmlformats.org/officeDocument/2006/relationships/hyperlink" Target="https://www.bda.ulaval.ca/" TargetMode="External"/><Relationship Id="rId42"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r.123rf.com/free-photo_186139838_femme-avec-ordinateur-portable-allong%C3%A9e-dans-son-lit.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fr.123rf.com/free-photo_186139838_femme-avec-ordinateur-portable-allong%C3%A9e-dans-son-lit.html" TargetMode="External"/><Relationship Id="rId32" Type="http://schemas.openxmlformats.org/officeDocument/2006/relationships/hyperlink" Target="https://www.ulaval.ca/sites/default/files/notre-universite/direction-gouv/Documents_officiels/Reglements/Reglement_des_etudes.pdf" TargetMode="External"/><Relationship Id="rId37" Type="http://schemas.openxmlformats.org/officeDocument/2006/relationships/hyperlink" Target="https://www.aide.ulaval.ca/wp-content/uploads/2021/01/Engagement-confidentialite-enregistrement-audio.pdf" TargetMode="External"/><Relationship Id="rId40" Type="http://schemas.openxmlformats.org/officeDocument/2006/relationships/hyperlink" Target="https://fr.123rf.com/license.php?type=cco"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4.0/deed.fr" TargetMode="External"/><Relationship Id="rId23" Type="http://schemas.openxmlformats.org/officeDocument/2006/relationships/hyperlink" Target="https://fr.123rf.com/license.php?type=cco" TargetMode="External"/><Relationship Id="rId28" Type="http://schemas.openxmlformats.org/officeDocument/2006/relationships/header" Target="header3.xml"/><Relationship Id="rId36" Type="http://schemas.openxmlformats.org/officeDocument/2006/relationships/hyperlink" Target="https://www.aide.ulaval.ca/situation-de-handicap/textes-et-outils/politique-institutionnelle/" TargetMode="External"/><Relationship Id="rId10" Type="http://schemas.openxmlformats.org/officeDocument/2006/relationships/endnotes" Target="endnotes.xml"/><Relationship Id="rId19" Type="http://schemas.openxmlformats.org/officeDocument/2006/relationships/hyperlink" Target="https://fr.123rf.com/license.php?type=cco" TargetMode="External"/><Relationship Id="rId31" Type="http://schemas.openxmlformats.org/officeDocument/2006/relationships/hyperlink" Target="https://www.ulaval.ca/sites/default/files/notre-universite/direction-gouv/Documents%20officiels/Politiques/Politique_relative_aux_etudiantes_et_aux_etudiants_parents.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deed.fr" TargetMode="External"/><Relationship Id="rId22" Type="http://schemas.openxmlformats.org/officeDocument/2006/relationships/hyperlink" Target="https://fr.123rf.com/free-photo_186139838_femme-avec-ordinateur-portable-allong%C3%A9e-dans-son-lit.html" TargetMode="External"/><Relationship Id="rId27" Type="http://schemas.openxmlformats.org/officeDocument/2006/relationships/footer" Target="footer2.xml"/><Relationship Id="rId30" Type="http://schemas.openxmlformats.org/officeDocument/2006/relationships/hyperlink" Target="https://www.ulaval.ca/sites/default/files/notre-universite/direction-gouv/Documents%20officiels/Politiques/Politique_institutionnelle_soutien_etudiants_etudiantes_situation_handicap.pdf" TargetMode="External"/><Relationship Id="rId35" Type="http://schemas.openxmlformats.org/officeDocument/2006/relationships/hyperlink" Target="https://www.ulaval.ca/sites/default/files/notre-universite/direction-gouv/Documents_officiels/Reglements/Reglement_disciplinaire_intention_etudiants.pdf"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fr.123rf.com/license.php?type=cco" TargetMode="External"/><Relationship Id="rId25" Type="http://schemas.openxmlformats.org/officeDocument/2006/relationships/hyperlink" Target="https://fr.123rf.com/license.php?type=cco" TargetMode="External"/><Relationship Id="rId33" Type="http://schemas.openxmlformats.org/officeDocument/2006/relationships/hyperlink" Target="https://www.ulaval.ca/sites/default/files/notre-universite/direction-gouv/Documents_officiels/Reglements/Reglement_des_etudes.pdf" TargetMode="External"/><Relationship Id="rId38" Type="http://schemas.openxmlformats.org/officeDocument/2006/relationships/hyperlink" Target="https://www.aide.ulaval.ca/situation-de-handicap/nous-joindre/" TargetMode="External"/><Relationship Id="rId20" Type="http://schemas.openxmlformats.org/officeDocument/2006/relationships/hyperlink" Target="https://creativecommons.org/licenses/by/4.0/deed.fr" TargetMode="External"/><Relationship Id="rId41" Type="http://schemas.openxmlformats.org/officeDocument/2006/relationships/hyperlink" Target="https://www.enseigner.ulaval.ca/ressources-pedagogiques/guide-enregistre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le\Desktop\En%20cours\Bureau%20DC\Gabarits\Versions%20finales\VF_Gabarit_Word_ULava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628E88A1E31246A3D8889867A90D22" ma:contentTypeVersion="9" ma:contentTypeDescription="Crée un document." ma:contentTypeScope="" ma:versionID="bf27d985da6695c5f88b7f3df2755440">
  <xsd:schema xmlns:xsd="http://www.w3.org/2001/XMLSchema" xmlns:xs="http://www.w3.org/2001/XMLSchema" xmlns:p="http://schemas.microsoft.com/office/2006/metadata/properties" xmlns:ns2="8dbf89f4-5e20-4867-8748-5b3235d34e96" xmlns:ns3="1fb37fd7-a602-4652-b81a-757ceddfdcd1" targetNamespace="http://schemas.microsoft.com/office/2006/metadata/properties" ma:root="true" ma:fieldsID="5e901c9b801bc835049a3e8bb43fcc84" ns2:_="" ns3:_="">
    <xsd:import namespace="8dbf89f4-5e20-4867-8748-5b3235d34e96"/>
    <xsd:import namespace="1fb37fd7-a602-4652-b81a-757ceddfdc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89f4-5e20-4867-8748-5b3235d34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37fd7-a602-4652-b81a-757ceddfdcd1"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F75538-235D-4279-A242-5C8FFBA6FE4F}">
  <ds:schemaRefs>
    <ds:schemaRef ds:uri="http://schemas.openxmlformats.org/officeDocument/2006/bibliography"/>
  </ds:schemaRefs>
</ds:datastoreItem>
</file>

<file path=customXml/itemProps2.xml><?xml version="1.0" encoding="utf-8"?>
<ds:datastoreItem xmlns:ds="http://schemas.openxmlformats.org/officeDocument/2006/customXml" ds:itemID="{0754EC1D-22DD-440B-BDF1-03F18B6DF9B0}">
  <ds:schemaRefs>
    <ds:schemaRef ds:uri="http://schemas.microsoft.com/sharepoint/v3/contenttype/forms"/>
  </ds:schemaRefs>
</ds:datastoreItem>
</file>

<file path=customXml/itemProps3.xml><?xml version="1.0" encoding="utf-8"?>
<ds:datastoreItem xmlns:ds="http://schemas.openxmlformats.org/officeDocument/2006/customXml" ds:itemID="{5E359AF7-5B52-459C-8449-74DC95F78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89f4-5e20-4867-8748-5b3235d34e96"/>
    <ds:schemaRef ds:uri="1fb37fd7-a602-4652-b81a-757ceddfd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D0E617-E595-4275-9334-BA9256FB10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VF_Gabarit_Word_ULaval.dotx</Template>
  <TotalTime>4</TotalTime>
  <Pages>16</Pages>
  <Words>3539</Words>
  <Characters>21129</Characters>
  <Application>Microsoft Office Word</Application>
  <DocSecurity>0</DocSecurity>
  <Lines>459</Lines>
  <Paragraphs>207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dc:creator>
  <cp:keywords/>
  <dc:description/>
  <cp:lastModifiedBy>Priscilla</cp:lastModifiedBy>
  <cp:revision>4</cp:revision>
  <cp:lastPrinted>2020-07-09T13:39:00Z</cp:lastPrinted>
  <dcterms:created xsi:type="dcterms:W3CDTF">2023-10-18T18:31:00Z</dcterms:created>
  <dcterms:modified xsi:type="dcterms:W3CDTF">2023-10-19T14:39:00Z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0x010100EB628E88A1E31246A3D8889867A90D22</vt:lpwstr>
  </property>
</Properties>
</file>